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10" w:rsidRDefault="00C60910">
      <w:pPr>
        <w:widowControl/>
        <w:ind w:firstLineChars="100" w:firstLine="361"/>
        <w:jc w:val="left"/>
        <w:rPr>
          <w:rStyle w:val="1Char"/>
          <w:rFonts w:ascii="黑体" w:eastAsia="黑体" w:hAnsi="黑体" w:cs="黑体"/>
          <w:sz w:val="36"/>
          <w:szCs w:val="36"/>
        </w:rPr>
      </w:pPr>
    </w:p>
    <w:p w:rsidR="00C60910" w:rsidRDefault="00C60910">
      <w:pPr>
        <w:widowControl/>
        <w:ind w:firstLineChars="100" w:firstLine="361"/>
        <w:jc w:val="left"/>
        <w:rPr>
          <w:rStyle w:val="1Char"/>
          <w:rFonts w:ascii="黑体" w:eastAsia="黑体" w:hAnsi="黑体" w:cs="黑体"/>
          <w:sz w:val="36"/>
          <w:szCs w:val="36"/>
        </w:rPr>
      </w:pPr>
    </w:p>
    <w:p w:rsidR="00C60910" w:rsidRDefault="00C60910">
      <w:pPr>
        <w:jc w:val="center"/>
        <w:rPr>
          <w:rFonts w:ascii="仿宋" w:eastAsia="仿宋" w:hAnsi="仿宋"/>
          <w:sz w:val="32"/>
          <w:szCs w:val="32"/>
        </w:rPr>
      </w:pPr>
    </w:p>
    <w:p w:rsidR="00C60910" w:rsidRDefault="00C60910">
      <w:pPr>
        <w:jc w:val="center"/>
        <w:rPr>
          <w:rFonts w:ascii="仿宋" w:eastAsia="仿宋" w:hAnsi="仿宋"/>
          <w:sz w:val="32"/>
          <w:szCs w:val="32"/>
        </w:rPr>
      </w:pPr>
    </w:p>
    <w:p w:rsidR="00C60910" w:rsidRDefault="00C60910">
      <w:pPr>
        <w:jc w:val="center"/>
        <w:rPr>
          <w:rFonts w:ascii="仿宋" w:eastAsia="仿宋" w:hAnsi="仿宋"/>
          <w:sz w:val="32"/>
          <w:szCs w:val="32"/>
        </w:rPr>
      </w:pPr>
    </w:p>
    <w:p w:rsidR="00C60910" w:rsidRDefault="00C60910">
      <w:pPr>
        <w:jc w:val="center"/>
        <w:rPr>
          <w:rFonts w:ascii="仿宋" w:eastAsia="仿宋" w:hAnsi="仿宋"/>
          <w:sz w:val="32"/>
          <w:szCs w:val="32"/>
        </w:rPr>
      </w:pPr>
    </w:p>
    <w:p w:rsidR="007A6E1E" w:rsidRPr="007A6E1E" w:rsidRDefault="007A6E1E">
      <w:pPr>
        <w:jc w:val="center"/>
        <w:rPr>
          <w:rFonts w:ascii="仿宋" w:eastAsia="仿宋" w:hAnsi="仿宋"/>
          <w:sz w:val="24"/>
        </w:rPr>
      </w:pPr>
    </w:p>
    <w:p w:rsidR="00C60910" w:rsidRDefault="0031223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皖上市协函字﹝201</w:t>
      </w:r>
      <w:r w:rsidR="00155A32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﹞</w:t>
      </w:r>
      <w:r w:rsidR="002B4DC8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4C62EC" w:rsidRDefault="004C62EC" w:rsidP="004C62EC">
      <w:pPr>
        <w:widowControl/>
        <w:ind w:firstLineChars="100" w:firstLine="321"/>
        <w:rPr>
          <w:rFonts w:asciiTheme="majorEastAsia" w:eastAsiaTheme="majorEastAsia" w:hAnsiTheme="majorEastAsia" w:cs="Calibri"/>
          <w:b/>
          <w:color w:val="000000"/>
          <w:sz w:val="32"/>
          <w:szCs w:val="32"/>
          <w:u w:color="000000"/>
        </w:rPr>
      </w:pPr>
    </w:p>
    <w:p w:rsidR="00DB6DA6" w:rsidRDefault="0031223A" w:rsidP="004C62EC">
      <w:pPr>
        <w:widowControl/>
        <w:jc w:val="center"/>
        <w:rPr>
          <w:rStyle w:val="1Char"/>
          <w:rFonts w:ascii="黑体" w:eastAsia="黑体" w:hAnsi="黑体" w:cs="黑体" w:hint="eastAsia"/>
          <w:b w:val="0"/>
          <w:bCs/>
          <w:sz w:val="36"/>
          <w:szCs w:val="36"/>
        </w:rPr>
      </w:pPr>
      <w:r>
        <w:rPr>
          <w:rStyle w:val="1Char"/>
          <w:rFonts w:ascii="黑体" w:eastAsia="黑体" w:hAnsi="黑体" w:cs="黑体" w:hint="eastAsia"/>
          <w:b w:val="0"/>
          <w:bCs/>
          <w:sz w:val="36"/>
          <w:szCs w:val="36"/>
        </w:rPr>
        <w:t>关于</w:t>
      </w:r>
      <w:r w:rsidR="004C62EC">
        <w:rPr>
          <w:rStyle w:val="1Char"/>
          <w:rFonts w:ascii="黑体" w:eastAsia="黑体" w:hAnsi="黑体" w:cs="黑体" w:hint="eastAsia"/>
          <w:b w:val="0"/>
          <w:bCs/>
          <w:sz w:val="36"/>
          <w:szCs w:val="36"/>
        </w:rPr>
        <w:t>组织会员</w:t>
      </w:r>
      <w:proofErr w:type="gramStart"/>
      <w:r>
        <w:rPr>
          <w:rStyle w:val="1Char"/>
          <w:rFonts w:ascii="黑体" w:eastAsia="黑体" w:hAnsi="黑体" w:cs="黑体" w:hint="eastAsia"/>
          <w:b w:val="0"/>
          <w:bCs/>
          <w:sz w:val="36"/>
          <w:szCs w:val="36"/>
        </w:rPr>
        <w:t>参加矽亚投资</w:t>
      </w:r>
      <w:proofErr w:type="gramEnd"/>
      <w:r>
        <w:rPr>
          <w:rStyle w:val="1Char"/>
          <w:rFonts w:ascii="黑体" w:eastAsia="黑体" w:hAnsi="黑体" w:cs="黑体" w:hint="eastAsia"/>
          <w:b w:val="0"/>
          <w:bCs/>
          <w:sz w:val="36"/>
          <w:szCs w:val="36"/>
        </w:rPr>
        <w:t>第</w:t>
      </w:r>
      <w:r w:rsidR="005A339B">
        <w:rPr>
          <w:rStyle w:val="1Char"/>
          <w:rFonts w:ascii="黑体" w:eastAsia="黑体" w:hAnsi="黑体" w:cs="黑体" w:hint="eastAsia"/>
          <w:b w:val="0"/>
          <w:bCs/>
          <w:sz w:val="36"/>
          <w:szCs w:val="36"/>
        </w:rPr>
        <w:t>七</w:t>
      </w:r>
      <w:r>
        <w:rPr>
          <w:rStyle w:val="1Char"/>
          <w:rFonts w:ascii="黑体" w:eastAsia="黑体" w:hAnsi="黑体" w:cs="黑体" w:hint="eastAsia"/>
          <w:b w:val="0"/>
          <w:bCs/>
          <w:sz w:val="36"/>
          <w:szCs w:val="36"/>
        </w:rPr>
        <w:t>期上市公司</w:t>
      </w:r>
    </w:p>
    <w:p w:rsidR="004C62EC" w:rsidRDefault="0031223A" w:rsidP="004C62EC">
      <w:pPr>
        <w:widowControl/>
        <w:jc w:val="center"/>
        <w:rPr>
          <w:rStyle w:val="1Char"/>
          <w:rFonts w:ascii="黑体" w:eastAsia="黑体" w:hAnsi="黑体" w:cs="黑体"/>
          <w:b w:val="0"/>
          <w:bCs/>
          <w:sz w:val="36"/>
          <w:szCs w:val="36"/>
        </w:rPr>
      </w:pPr>
      <w:r>
        <w:rPr>
          <w:rStyle w:val="1Char"/>
          <w:rFonts w:ascii="黑体" w:eastAsia="黑体" w:hAnsi="黑体" w:cs="黑体" w:hint="eastAsia"/>
          <w:b w:val="0"/>
          <w:bCs/>
          <w:sz w:val="36"/>
          <w:szCs w:val="36"/>
        </w:rPr>
        <w:t>EOP战略决策培训班的通知</w:t>
      </w:r>
    </w:p>
    <w:p w:rsidR="00C97BFA" w:rsidRDefault="0031223A" w:rsidP="00EA4D40">
      <w:pPr>
        <w:spacing w:line="500" w:lineRule="exact"/>
        <w:ind w:firstLineChars="200" w:firstLine="480"/>
        <w:rPr>
          <w:rFonts w:ascii="仿宋" w:eastAsia="仿宋" w:hAnsi="仿宋" w:hint="eastAsia"/>
          <w:sz w:val="32"/>
          <w:szCs w:val="32"/>
          <w:lang w:val="zh-TW"/>
        </w:rPr>
      </w:pPr>
      <w:r>
        <w:rPr>
          <w:rFonts w:ascii="宋体" w:hAnsi="宋体" w:cs="宋体"/>
          <w:kern w:val="0"/>
          <w:sz w:val="24"/>
        </w:rPr>
        <w:br/>
      </w:r>
      <w:r>
        <w:rPr>
          <w:rFonts w:ascii="仿宋" w:eastAsia="仿宋" w:hAnsi="仿宋" w:cs="仿宋" w:hint="eastAsia"/>
          <w:kern w:val="0"/>
          <w:sz w:val="32"/>
          <w:szCs w:val="32"/>
        </w:rPr>
        <w:t>各会员单位：</w:t>
      </w:r>
      <w:r w:rsidR="000D0B06"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   </w:t>
      </w:r>
      <w:r w:rsidR="004C62EC" w:rsidRPr="004C62EC">
        <w:rPr>
          <w:rFonts w:ascii="仿宋" w:eastAsia="仿宋" w:hAnsi="仿宋" w:cs="仿宋" w:hint="eastAsia"/>
          <w:kern w:val="0"/>
          <w:sz w:val="32"/>
          <w:szCs w:val="32"/>
        </w:rPr>
        <w:t>为开拓安徽上市公司高管</w:t>
      </w:r>
      <w:r w:rsidR="004C62EC" w:rsidRPr="004C62EC">
        <w:rPr>
          <w:rFonts w:ascii="仿宋" w:eastAsia="仿宋" w:hAnsi="仿宋" w:cs="仿宋" w:hint="eastAsia"/>
          <w:bCs/>
          <w:kern w:val="0"/>
          <w:sz w:val="32"/>
          <w:szCs w:val="32"/>
        </w:rPr>
        <w:t>的</w:t>
      </w:r>
      <w:r w:rsidR="004C62EC" w:rsidRPr="004C62EC">
        <w:rPr>
          <w:rFonts w:ascii="仿宋" w:eastAsia="仿宋" w:hAnsi="仿宋" w:cs="仿宋" w:hint="eastAsia"/>
          <w:kern w:val="0"/>
          <w:sz w:val="32"/>
          <w:szCs w:val="32"/>
        </w:rPr>
        <w:t>视野</w:t>
      </w:r>
      <w:r w:rsidR="004C62EC" w:rsidRPr="004C62EC">
        <w:rPr>
          <w:rFonts w:ascii="仿宋" w:eastAsia="仿宋" w:hAnsi="仿宋" w:cs="仿宋" w:hint="eastAsia"/>
          <w:bCs/>
          <w:kern w:val="0"/>
          <w:sz w:val="32"/>
          <w:szCs w:val="32"/>
        </w:rPr>
        <w:t>和思维</w:t>
      </w:r>
      <w:r w:rsidR="004C62EC" w:rsidRPr="004C62EC">
        <w:rPr>
          <w:rFonts w:ascii="仿宋" w:eastAsia="仿宋" w:hAnsi="仿宋" w:cs="仿宋" w:hint="eastAsia"/>
          <w:kern w:val="0"/>
          <w:sz w:val="32"/>
          <w:szCs w:val="32"/>
        </w:rPr>
        <w:t>，提高</w:t>
      </w:r>
      <w:r w:rsidR="004C62EC" w:rsidRPr="004C62EC">
        <w:rPr>
          <w:rFonts w:ascii="仿宋" w:eastAsia="仿宋" w:hAnsi="仿宋" w:cs="仿宋" w:hint="eastAsia"/>
          <w:bCs/>
          <w:kern w:val="0"/>
          <w:sz w:val="32"/>
          <w:szCs w:val="32"/>
        </w:rPr>
        <w:t>其</w:t>
      </w:r>
      <w:r w:rsidR="004C62EC" w:rsidRPr="004C62EC">
        <w:rPr>
          <w:rFonts w:ascii="仿宋" w:eastAsia="仿宋" w:hAnsi="仿宋" w:cs="仿宋" w:hint="eastAsia"/>
          <w:kern w:val="0"/>
          <w:sz w:val="32"/>
          <w:szCs w:val="32"/>
        </w:rPr>
        <w:t>企业管理水平</w:t>
      </w:r>
      <w:r w:rsidR="004C62EC" w:rsidRPr="004C62EC">
        <w:rPr>
          <w:rFonts w:ascii="仿宋" w:eastAsia="仿宋" w:hAnsi="仿宋" w:cs="仿宋" w:hint="eastAsia"/>
          <w:bCs/>
          <w:kern w:val="0"/>
          <w:sz w:val="32"/>
          <w:szCs w:val="32"/>
        </w:rPr>
        <w:t>和战略决策能力</w:t>
      </w:r>
      <w:r w:rsidR="004C62EC" w:rsidRPr="004C62EC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CA2D9D">
        <w:rPr>
          <w:rFonts w:ascii="仿宋" w:eastAsia="仿宋" w:hAnsi="仿宋" w:cs="仿宋" w:hint="eastAsia"/>
          <w:kern w:val="0"/>
          <w:sz w:val="32"/>
          <w:szCs w:val="32"/>
        </w:rPr>
        <w:t>我会将组织会员单位的</w:t>
      </w:r>
      <w:r w:rsidR="004C62EC">
        <w:rPr>
          <w:rFonts w:ascii="仿宋" w:eastAsia="仿宋" w:hAnsi="仿宋" w:cs="仿宋" w:hint="eastAsia"/>
          <w:kern w:val="0"/>
          <w:sz w:val="32"/>
          <w:szCs w:val="32"/>
        </w:rPr>
        <w:t>高管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参加矽亚投资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第</w:t>
      </w:r>
      <w:r w:rsidR="005A339B">
        <w:rPr>
          <w:rFonts w:ascii="仿宋" w:eastAsia="仿宋" w:hAnsi="仿宋" w:cs="仿宋" w:hint="eastAsia"/>
          <w:kern w:val="0"/>
          <w:sz w:val="32"/>
          <w:szCs w:val="32"/>
        </w:rPr>
        <w:t>七</w:t>
      </w:r>
      <w:r>
        <w:rPr>
          <w:rFonts w:ascii="仿宋" w:eastAsia="仿宋" w:hAnsi="仿宋" w:cs="仿宋" w:hint="eastAsia"/>
          <w:kern w:val="0"/>
          <w:sz w:val="32"/>
          <w:szCs w:val="32"/>
        </w:rPr>
        <w:t>期上市公司EOP战略决策培训班。现将有关事项通知如下：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一、课程内容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   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矽亚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EOP培训课程</w:t>
      </w:r>
      <w:r w:rsidR="00DB6DA6">
        <w:rPr>
          <w:rFonts w:ascii="仿宋" w:eastAsia="仿宋" w:hAnsi="仿宋" w:cs="仿宋" w:hint="eastAsia"/>
          <w:kern w:val="0"/>
          <w:sz w:val="32"/>
          <w:szCs w:val="32"/>
        </w:rPr>
        <w:t>以</w:t>
      </w:r>
      <w:r>
        <w:rPr>
          <w:rFonts w:ascii="仿宋" w:eastAsia="仿宋" w:hAnsi="仿宋" w:cs="仿宋" w:hint="eastAsia"/>
          <w:kern w:val="0"/>
          <w:sz w:val="32"/>
          <w:szCs w:val="32"/>
        </w:rPr>
        <w:t>哈佛商学院EOP战略课程</w:t>
      </w:r>
      <w:r w:rsidR="00DB6DA6">
        <w:rPr>
          <w:rFonts w:ascii="仿宋" w:eastAsia="仿宋" w:hAnsi="仿宋" w:cs="仿宋" w:hint="eastAsia"/>
          <w:kern w:val="0"/>
          <w:sz w:val="32"/>
          <w:szCs w:val="32"/>
        </w:rPr>
        <w:t>为</w:t>
      </w:r>
      <w:r>
        <w:rPr>
          <w:rFonts w:ascii="仿宋" w:eastAsia="仿宋" w:hAnsi="仿宋" w:cs="仿宋" w:hint="eastAsia"/>
          <w:kern w:val="0"/>
          <w:sz w:val="32"/>
          <w:szCs w:val="32"/>
        </w:rPr>
        <w:t>基础，系统的将经济、行业与企业的关系进行有机结合，帮助企业家有效做出战略决策和战略实现路径，合理配置资源，真正引领企业持续发展和助力企业转型。核心课程包括：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   1、决策逻辑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   2、投资与经营的逻辑</w:t>
      </w:r>
      <w:r w:rsidR="00FC1CA8">
        <w:rPr>
          <w:rFonts w:ascii="仿宋" w:eastAsia="仿宋" w:hAnsi="仿宋" w:cs="仿宋" w:hint="eastAsia"/>
          <w:kern w:val="0"/>
          <w:sz w:val="32"/>
          <w:szCs w:val="32"/>
        </w:rPr>
        <w:t>--</w:t>
      </w:r>
      <w:r>
        <w:rPr>
          <w:rFonts w:ascii="仿宋" w:eastAsia="仿宋" w:hAnsi="仿宋" w:cs="仿宋" w:hint="eastAsia"/>
          <w:kern w:val="0"/>
          <w:sz w:val="32"/>
          <w:szCs w:val="32"/>
        </w:rPr>
        <w:t>经济、行业与企业的关系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   3、“剩者为王”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   4、公司战略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   5、竞争战略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 xml:space="preserve">    6、战略决策与执行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二、参加人员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   </w:t>
      </w:r>
      <w:r w:rsidR="004C62EC">
        <w:rPr>
          <w:rFonts w:ascii="仿宋" w:eastAsia="仿宋" w:hAnsi="仿宋" w:hint="eastAsia"/>
          <w:sz w:val="32"/>
          <w:szCs w:val="32"/>
          <w:lang w:val="zh-TW"/>
        </w:rPr>
        <w:t>总</w:t>
      </w:r>
      <w:r w:rsidR="004C62EC">
        <w:rPr>
          <w:rFonts w:ascii="仿宋" w:eastAsia="仿宋" w:hAnsi="仿宋" w:hint="eastAsia"/>
          <w:sz w:val="32"/>
          <w:szCs w:val="32"/>
          <w:lang w:val="zh-TW" w:eastAsia="zh-TW"/>
        </w:rPr>
        <w:t>名额</w:t>
      </w:r>
      <w:r w:rsidR="004C62EC">
        <w:rPr>
          <w:rFonts w:ascii="仿宋" w:eastAsia="仿宋" w:hAnsi="仿宋" w:hint="eastAsia"/>
          <w:sz w:val="32"/>
          <w:szCs w:val="32"/>
          <w:lang w:val="zh-TW"/>
        </w:rPr>
        <w:t>四</w:t>
      </w:r>
      <w:r w:rsidR="004C62EC">
        <w:rPr>
          <w:rFonts w:ascii="仿宋" w:eastAsia="仿宋" w:hAnsi="仿宋" w:hint="eastAsia"/>
          <w:sz w:val="32"/>
          <w:szCs w:val="32"/>
          <w:lang w:val="zh-TW" w:eastAsia="zh-TW"/>
        </w:rPr>
        <w:t>名，报满为止。</w:t>
      </w:r>
    </w:p>
    <w:p w:rsidR="004C62EC" w:rsidRDefault="004C62EC" w:rsidP="00EA4D4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  <w:lang w:val="zh-TW"/>
        </w:rPr>
      </w:pPr>
      <w:r>
        <w:rPr>
          <w:rFonts w:ascii="仿宋" w:eastAsia="仿宋" w:hAnsi="仿宋" w:hint="eastAsia"/>
          <w:sz w:val="32"/>
          <w:szCs w:val="32"/>
          <w:lang w:val="zh-TW"/>
        </w:rPr>
        <w:t>参加培训的人员必须为</w:t>
      </w:r>
      <w:r>
        <w:rPr>
          <w:rFonts w:ascii="仿宋" w:eastAsia="仿宋" w:hAnsi="仿宋" w:hint="eastAsia"/>
          <w:sz w:val="32"/>
          <w:szCs w:val="32"/>
          <w:lang w:val="zh-TW" w:eastAsia="zh-TW"/>
        </w:rPr>
        <w:t>各会员单位的董事长</w:t>
      </w:r>
      <w:r>
        <w:rPr>
          <w:rFonts w:ascii="仿宋" w:eastAsia="仿宋" w:hAnsi="仿宋" w:hint="eastAsia"/>
          <w:sz w:val="32"/>
          <w:szCs w:val="32"/>
          <w:lang w:val="zh-TW"/>
        </w:rPr>
        <w:t>、总经理、</w:t>
      </w:r>
      <w:proofErr w:type="gramStart"/>
      <w:r>
        <w:rPr>
          <w:rFonts w:ascii="仿宋" w:eastAsia="仿宋" w:hAnsi="仿宋" w:hint="eastAsia"/>
          <w:sz w:val="32"/>
          <w:szCs w:val="32"/>
          <w:lang w:val="zh-TW"/>
        </w:rPr>
        <w:t>董秘以及</w:t>
      </w:r>
      <w:proofErr w:type="gramEnd"/>
      <w:r>
        <w:rPr>
          <w:rFonts w:ascii="仿宋" w:eastAsia="仿宋" w:hAnsi="仿宋" w:hint="eastAsia"/>
          <w:sz w:val="32"/>
          <w:szCs w:val="32"/>
          <w:lang w:val="zh-TW"/>
        </w:rPr>
        <w:t>负责公司战略规划的核心高管，每家限报一人</w:t>
      </w:r>
      <w:r>
        <w:rPr>
          <w:rFonts w:ascii="仿宋" w:eastAsia="仿宋" w:hAnsi="仿宋" w:hint="eastAsia"/>
          <w:sz w:val="32"/>
          <w:szCs w:val="32"/>
          <w:lang w:val="zh-TW" w:eastAsia="zh-TW"/>
        </w:rPr>
        <w:t>。</w:t>
      </w:r>
    </w:p>
    <w:p w:rsidR="00C60910" w:rsidRDefault="0031223A" w:rsidP="00EA4D40">
      <w:pPr>
        <w:widowControl/>
        <w:spacing w:line="500" w:lineRule="exact"/>
        <w:ind w:firstLineChars="100" w:firstLine="32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</w:rPr>
        <w:t>三、费用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   培训费用</w:t>
      </w:r>
      <w:r w:rsidR="004C62EC">
        <w:rPr>
          <w:rFonts w:ascii="仿宋" w:eastAsia="仿宋" w:hAnsi="仿宋" w:cs="仿宋" w:hint="eastAsia"/>
          <w:kern w:val="0"/>
          <w:sz w:val="32"/>
          <w:szCs w:val="32"/>
        </w:rPr>
        <w:t>49,800元/人</w:t>
      </w:r>
      <w:r>
        <w:rPr>
          <w:rFonts w:ascii="仿宋" w:eastAsia="仿宋" w:hAnsi="仿宋" w:cs="仿宋" w:hint="eastAsia"/>
          <w:kern w:val="0"/>
          <w:sz w:val="32"/>
          <w:szCs w:val="32"/>
        </w:rPr>
        <w:t>由协会承担。</w:t>
      </w:r>
    </w:p>
    <w:p w:rsidR="00F649BA" w:rsidRDefault="00C97BFA" w:rsidP="00EA4D40">
      <w:pPr>
        <w:spacing w:line="5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参加培训人员的</w:t>
      </w:r>
      <w:r w:rsidR="0031223A">
        <w:rPr>
          <w:rFonts w:ascii="仿宋" w:eastAsia="仿宋" w:hAnsi="仿宋" w:cs="仿宋" w:hint="eastAsia"/>
          <w:kern w:val="0"/>
          <w:sz w:val="32"/>
          <w:szCs w:val="32"/>
        </w:rPr>
        <w:t>住宿费和来往交通费自理。</w:t>
      </w:r>
    </w:p>
    <w:p w:rsidR="00F649BA" w:rsidRDefault="0031223A" w:rsidP="00EA4D40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  <w:lang w:val="zh-TW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四、培训时间和地点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 xml:space="preserve">    </w:t>
      </w:r>
      <w:r w:rsidR="000D0B06">
        <w:rPr>
          <w:rFonts w:ascii="仿宋" w:eastAsia="仿宋" w:hAnsi="仿宋" w:hint="eastAsia"/>
          <w:sz w:val="32"/>
          <w:szCs w:val="32"/>
          <w:lang w:val="zh-TW" w:eastAsia="zh-TW"/>
        </w:rPr>
        <w:t>学习课时：4天3晚，期间穿插精品讲座、参观考察</w:t>
      </w:r>
    </w:p>
    <w:p w:rsidR="000D0B06" w:rsidRDefault="000D0B06" w:rsidP="00EA4D40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  <w:lang w:val="zh-TW" w:eastAsia="zh-TW"/>
        </w:rPr>
      </w:pPr>
      <w:r>
        <w:rPr>
          <w:rFonts w:ascii="仿宋" w:eastAsia="仿宋" w:hAnsi="仿宋" w:hint="eastAsia"/>
          <w:sz w:val="32"/>
          <w:szCs w:val="32"/>
          <w:lang w:val="zh-TW" w:eastAsia="zh-TW"/>
        </w:rPr>
        <w:t>上课时间：</w:t>
      </w:r>
      <w:r w:rsidR="005A339B" w:rsidRPr="00722325">
        <w:rPr>
          <w:rFonts w:ascii="仿宋" w:eastAsia="仿宋" w:hAnsi="仿宋" w:hint="eastAsia"/>
          <w:sz w:val="32"/>
          <w:szCs w:val="32"/>
          <w:lang w:eastAsia="zh-TW"/>
        </w:rPr>
        <w:t>2018年8月30日-9月2日（周四-周日）</w:t>
      </w:r>
    </w:p>
    <w:p w:rsidR="00EA4D40" w:rsidRDefault="000D0B06" w:rsidP="00EA4D40">
      <w:pPr>
        <w:spacing w:line="500" w:lineRule="exact"/>
        <w:ind w:leftChars="270" w:left="567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zh-TW" w:eastAsia="zh-TW"/>
        </w:rPr>
        <w:t>上课地点：</w:t>
      </w:r>
      <w:r w:rsidRPr="00997E75">
        <w:rPr>
          <w:rFonts w:ascii="仿宋" w:eastAsia="仿宋" w:hAnsi="仿宋" w:hint="eastAsia"/>
          <w:sz w:val="32"/>
          <w:szCs w:val="32"/>
          <w:lang w:eastAsia="zh-TW"/>
        </w:rPr>
        <w:t>上海虹桥新华联索菲特酒店（泰虹路666号）</w:t>
      </w:r>
    </w:p>
    <w:p w:rsidR="00C60910" w:rsidRDefault="0031223A" w:rsidP="00EA4D40">
      <w:pPr>
        <w:spacing w:line="500" w:lineRule="exact"/>
        <w:ind w:leftChars="270" w:left="567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五、其他事项</w:t>
      </w:r>
      <w:r w:rsidR="004C62EC">
        <w:rPr>
          <w:rFonts w:ascii="仿宋" w:eastAsia="仿宋" w:hAnsi="仿宋" w:cs="仿宋" w:hint="eastAsia"/>
          <w:kern w:val="0"/>
          <w:sz w:val="32"/>
          <w:szCs w:val="32"/>
        </w:rPr>
        <w:br/>
      </w:r>
      <w:r>
        <w:rPr>
          <w:rFonts w:ascii="仿宋" w:eastAsia="仿宋" w:hAnsi="仿宋" w:cs="仿宋" w:hint="eastAsia"/>
          <w:kern w:val="0"/>
          <w:sz w:val="32"/>
          <w:szCs w:val="32"/>
        </w:rPr>
        <w:t>请各会员单位</w:t>
      </w:r>
      <w:r w:rsidR="005A339B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4C62EC">
        <w:rPr>
          <w:rFonts w:ascii="仿宋" w:eastAsia="仿宋" w:hAnsi="仿宋" w:cs="仿宋" w:hint="eastAsia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kern w:val="0"/>
          <w:sz w:val="32"/>
          <w:szCs w:val="32"/>
        </w:rPr>
        <w:t>日前通过协会网站报名系统报名。</w:t>
      </w:r>
      <w:r>
        <w:rPr>
          <w:rFonts w:ascii="仿宋" w:eastAsia="仿宋" w:hAnsi="仿宋" w:cs="仿宋" w:hint="eastAsia"/>
          <w:kern w:val="0"/>
          <w:sz w:val="32"/>
          <w:szCs w:val="32"/>
        </w:rPr>
        <w:br/>
        <w:t>联系人：</w:t>
      </w:r>
      <w:r w:rsidR="00155A32">
        <w:rPr>
          <w:rFonts w:ascii="仿宋" w:eastAsia="仿宋" w:hAnsi="仿宋" w:cs="仿宋" w:hint="eastAsia"/>
          <w:kern w:val="0"/>
          <w:sz w:val="32"/>
          <w:szCs w:val="32"/>
        </w:rPr>
        <w:t>杨丽</w:t>
      </w:r>
      <w:r w:rsidR="00F979A3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="00F979A3">
        <w:rPr>
          <w:rFonts w:ascii="仿宋" w:eastAsia="仿宋" w:hAnsi="仿宋" w:cs="仿宋" w:hint="eastAsia"/>
          <w:kern w:val="0"/>
          <w:sz w:val="32"/>
          <w:szCs w:val="32"/>
        </w:rPr>
        <w:t xml:space="preserve">0551-65103527  </w:t>
      </w:r>
      <w:r w:rsidR="00155A32">
        <w:rPr>
          <w:rFonts w:ascii="仿宋" w:eastAsia="仿宋" w:hAnsi="仿宋" w:cs="仿宋" w:hint="eastAsia"/>
          <w:kern w:val="0"/>
          <w:sz w:val="32"/>
          <w:szCs w:val="32"/>
        </w:rPr>
        <w:t>15375343698</w:t>
      </w:r>
    </w:p>
    <w:p w:rsidR="00DD0D72" w:rsidRDefault="00DD0D72" w:rsidP="00EA4D40">
      <w:pPr>
        <w:spacing w:line="50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4006E2" w:rsidRDefault="004006E2" w:rsidP="00EA4D40">
      <w:pPr>
        <w:spacing w:line="50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DD0D72" w:rsidRDefault="00DD0D72" w:rsidP="00EA4D40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C60910" w:rsidRDefault="0031223A" w:rsidP="00EA4D40">
      <w:pPr>
        <w:spacing w:line="500" w:lineRule="exact"/>
        <w:ind w:firstLineChars="1550" w:firstLine="496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二O一</w:t>
      </w:r>
      <w:r w:rsidR="000D0B06">
        <w:rPr>
          <w:rFonts w:ascii="仿宋" w:eastAsia="仿宋" w:hAnsi="仿宋" w:hint="eastAsia"/>
          <w:color w:val="000000"/>
          <w:sz w:val="32"/>
          <w:szCs w:val="32"/>
        </w:rPr>
        <w:t>八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 w:rsidR="005A339B">
        <w:rPr>
          <w:rFonts w:ascii="仿宋" w:eastAsia="仿宋" w:hAnsi="仿宋" w:hint="eastAsia"/>
          <w:color w:val="000000"/>
          <w:sz w:val="32"/>
          <w:szCs w:val="32"/>
        </w:rPr>
        <w:t>八</w:t>
      </w:r>
      <w:r>
        <w:rPr>
          <w:rFonts w:ascii="仿宋" w:eastAsia="仿宋" w:hAnsi="仿宋"/>
          <w:color w:val="000000"/>
          <w:sz w:val="32"/>
          <w:szCs w:val="32"/>
        </w:rPr>
        <w:t>月</w:t>
      </w:r>
      <w:r w:rsidR="004C62EC">
        <w:rPr>
          <w:rFonts w:ascii="仿宋" w:eastAsia="仿宋" w:hAnsi="仿宋" w:hint="eastAsia"/>
          <w:color w:val="000000"/>
          <w:sz w:val="32"/>
          <w:szCs w:val="32"/>
        </w:rPr>
        <w:t>十五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:rsidR="004C62EC" w:rsidRDefault="004C62EC" w:rsidP="00EA4D40">
      <w:pPr>
        <w:spacing w:line="500" w:lineRule="exact"/>
        <w:rPr>
          <w:rFonts w:ascii="仿宋" w:eastAsia="仿宋" w:hAnsi="仿宋" w:hint="eastAsia"/>
          <w:color w:val="000000"/>
          <w:sz w:val="32"/>
          <w:szCs w:val="32"/>
        </w:rPr>
      </w:pPr>
      <w:bookmarkStart w:id="0" w:name="_GoBack"/>
      <w:bookmarkEnd w:id="0"/>
    </w:p>
    <w:p w:rsidR="004006E2" w:rsidRDefault="004006E2" w:rsidP="00EA4D40">
      <w:pPr>
        <w:spacing w:line="50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D25C05" w:rsidRDefault="00D25C05" w:rsidP="00EA4D40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C60910" w:rsidRPr="00F61A65" w:rsidRDefault="0031223A" w:rsidP="00F61A65">
      <w:pPr>
        <w:spacing w:line="15" w:lineRule="auto"/>
        <w:ind w:firstLineChars="50" w:firstLine="180"/>
        <w:rPr>
          <w:rFonts w:ascii="黑体" w:eastAsia="黑体" w:hAnsi="黑体"/>
          <w:sz w:val="36"/>
          <w:szCs w:val="36"/>
        </w:rPr>
      </w:pPr>
      <w:r w:rsidRPr="00F61A65">
        <w:rPr>
          <w:rFonts w:ascii="黑体" w:eastAsia="黑体" w:hAnsi="黑体" w:hint="eastAsia"/>
          <w:sz w:val="36"/>
          <w:szCs w:val="36"/>
        </w:rPr>
        <w:t>主题词：</w:t>
      </w:r>
      <w:r w:rsidR="004C62EC" w:rsidRPr="00F61A65">
        <w:rPr>
          <w:rFonts w:ascii="黑体" w:eastAsia="黑体" w:hAnsi="黑体" w:hint="eastAsia"/>
          <w:sz w:val="36"/>
          <w:szCs w:val="36"/>
        </w:rPr>
        <w:t>高管</w:t>
      </w:r>
      <w:r w:rsidRPr="00F61A65">
        <w:rPr>
          <w:rFonts w:ascii="黑体" w:eastAsia="黑体" w:hAnsi="黑体" w:hint="eastAsia"/>
          <w:sz w:val="36"/>
          <w:szCs w:val="36"/>
        </w:rPr>
        <w:t xml:space="preserve">  培训  通知  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C60910" w:rsidTr="00BF1E37">
        <w:trPr>
          <w:trHeight w:val="495"/>
        </w:trPr>
        <w:tc>
          <w:tcPr>
            <w:tcW w:w="8505" w:type="dxa"/>
            <w:tcBorders>
              <w:left w:val="nil"/>
              <w:right w:val="nil"/>
            </w:tcBorders>
          </w:tcPr>
          <w:p w:rsidR="00C60910" w:rsidRDefault="0031223A">
            <w:pPr>
              <w:spacing w:line="15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抄送：安徽证监局</w:t>
            </w:r>
          </w:p>
          <w:p w:rsidR="00C60910" w:rsidRDefault="0031223A">
            <w:pPr>
              <w:spacing w:line="15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分送：会长、副会长，存档</w:t>
            </w:r>
          </w:p>
        </w:tc>
      </w:tr>
      <w:tr w:rsidR="00C60910" w:rsidTr="00BF1E37">
        <w:trPr>
          <w:trHeight w:val="495"/>
        </w:trPr>
        <w:tc>
          <w:tcPr>
            <w:tcW w:w="8505" w:type="dxa"/>
            <w:tcBorders>
              <w:left w:val="nil"/>
              <w:right w:val="nil"/>
            </w:tcBorders>
          </w:tcPr>
          <w:p w:rsidR="00C60910" w:rsidRDefault="0031223A" w:rsidP="004C62EC">
            <w:pPr>
              <w:spacing w:line="15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安徽上市公司协会         </w:t>
            </w:r>
            <w:r w:rsidR="00FC1CA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="00BF1E37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C62EC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201</w:t>
            </w:r>
            <w:r w:rsidR="000D0B06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5A339B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4C62EC">
              <w:rPr>
                <w:rFonts w:ascii="仿宋" w:eastAsia="仿宋" w:hAnsi="仿宋" w:hint="eastAsia"/>
                <w:sz w:val="32"/>
                <w:szCs w:val="32"/>
              </w:rPr>
              <w:t>15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日印发</w:t>
            </w:r>
          </w:p>
        </w:tc>
      </w:tr>
    </w:tbl>
    <w:p w:rsidR="00C60910" w:rsidRDefault="0031223A" w:rsidP="004C62EC">
      <w:pPr>
        <w:spacing w:line="15" w:lineRule="auto"/>
        <w:ind w:rightChars="-159" w:right="-334"/>
      </w:pPr>
      <w:r>
        <w:rPr>
          <w:rFonts w:ascii="仿宋" w:eastAsia="仿宋" w:hAnsi="仿宋" w:hint="eastAsia"/>
          <w:sz w:val="32"/>
          <w:szCs w:val="32"/>
        </w:rPr>
        <w:t xml:space="preserve">  打字：</w:t>
      </w:r>
      <w:r w:rsidR="00155A32">
        <w:rPr>
          <w:rFonts w:ascii="仿宋" w:eastAsia="仿宋" w:hAnsi="仿宋" w:hint="eastAsia"/>
          <w:sz w:val="32"/>
          <w:szCs w:val="32"/>
        </w:rPr>
        <w:t>左飞翔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FC1CA8">
        <w:rPr>
          <w:rFonts w:ascii="仿宋" w:eastAsia="仿宋" w:hAnsi="仿宋" w:hint="eastAsia"/>
          <w:sz w:val="32"/>
          <w:szCs w:val="32"/>
        </w:rPr>
        <w:t xml:space="preserve"> </w:t>
      </w:r>
      <w:r w:rsidR="004C62EC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BF1E37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校对：</w:t>
      </w:r>
      <w:r w:rsidR="00155A32">
        <w:rPr>
          <w:rFonts w:ascii="仿宋" w:eastAsia="仿宋" w:hAnsi="仿宋" w:hint="eastAsia"/>
          <w:sz w:val="32"/>
          <w:szCs w:val="32"/>
        </w:rPr>
        <w:t>杨丽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F1E37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405D4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共印</w:t>
      </w:r>
      <w:r w:rsidR="00D03D53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份</w:t>
      </w:r>
    </w:p>
    <w:sectPr w:rsidR="00C60910" w:rsidSect="004006E2">
      <w:footerReference w:type="even" r:id="rId7"/>
      <w:pgSz w:w="11906" w:h="16838" w:code="9"/>
      <w:pgMar w:top="1418" w:right="1531" w:bottom="136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63" w:rsidRDefault="00571E63" w:rsidP="000D0B06">
      <w:r>
        <w:separator/>
      </w:r>
    </w:p>
  </w:endnote>
  <w:endnote w:type="continuationSeparator" w:id="0">
    <w:p w:rsidR="00571E63" w:rsidRDefault="00571E63" w:rsidP="000D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510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649BA" w:rsidRPr="00F61A65" w:rsidRDefault="00CB3263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 w:rsidRPr="00F61A6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F649BA" w:rsidRPr="00F61A6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F61A6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61A65" w:rsidRPr="00F61A6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61A6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F61A6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649BA" w:rsidRDefault="00F649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63" w:rsidRDefault="00571E63" w:rsidP="000D0B06">
      <w:r>
        <w:separator/>
      </w:r>
    </w:p>
  </w:footnote>
  <w:footnote w:type="continuationSeparator" w:id="0">
    <w:p w:rsidR="00571E63" w:rsidRDefault="00571E63" w:rsidP="000D0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60910"/>
    <w:rsid w:val="000D0B06"/>
    <w:rsid w:val="00155A32"/>
    <w:rsid w:val="0028363A"/>
    <w:rsid w:val="00290871"/>
    <w:rsid w:val="002B4DC8"/>
    <w:rsid w:val="002D3201"/>
    <w:rsid w:val="0031223A"/>
    <w:rsid w:val="004006E2"/>
    <w:rsid w:val="00405D4F"/>
    <w:rsid w:val="004C62EC"/>
    <w:rsid w:val="00571E63"/>
    <w:rsid w:val="005A339B"/>
    <w:rsid w:val="005C2DDF"/>
    <w:rsid w:val="00683CB9"/>
    <w:rsid w:val="006B6F03"/>
    <w:rsid w:val="007241B1"/>
    <w:rsid w:val="007A6E1E"/>
    <w:rsid w:val="008B6A42"/>
    <w:rsid w:val="00937BEC"/>
    <w:rsid w:val="00952245"/>
    <w:rsid w:val="00B01F96"/>
    <w:rsid w:val="00BF1E37"/>
    <w:rsid w:val="00C342AB"/>
    <w:rsid w:val="00C60910"/>
    <w:rsid w:val="00C97BFA"/>
    <w:rsid w:val="00CA2D9D"/>
    <w:rsid w:val="00CB3263"/>
    <w:rsid w:val="00D03D53"/>
    <w:rsid w:val="00D25C05"/>
    <w:rsid w:val="00DB2E01"/>
    <w:rsid w:val="00DB6DA6"/>
    <w:rsid w:val="00DD0D72"/>
    <w:rsid w:val="00E73D30"/>
    <w:rsid w:val="00EA4D40"/>
    <w:rsid w:val="00F61A65"/>
    <w:rsid w:val="00F649BA"/>
    <w:rsid w:val="00F979A3"/>
    <w:rsid w:val="00FC1CA8"/>
    <w:rsid w:val="02800273"/>
    <w:rsid w:val="06747716"/>
    <w:rsid w:val="17273CA6"/>
    <w:rsid w:val="268F123B"/>
    <w:rsid w:val="290C1E21"/>
    <w:rsid w:val="2DC2764B"/>
    <w:rsid w:val="33937F30"/>
    <w:rsid w:val="348C10CB"/>
    <w:rsid w:val="3A421F31"/>
    <w:rsid w:val="3D840BF4"/>
    <w:rsid w:val="4C7B2DE1"/>
    <w:rsid w:val="4D2D43DD"/>
    <w:rsid w:val="606F1779"/>
    <w:rsid w:val="62123EB2"/>
    <w:rsid w:val="68B24CD6"/>
    <w:rsid w:val="6920174D"/>
    <w:rsid w:val="697D63DE"/>
    <w:rsid w:val="6EA5015B"/>
    <w:rsid w:val="7D27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9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6091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60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Char">
    <w:name w:val="标题 1 Char"/>
    <w:link w:val="1"/>
    <w:rsid w:val="00C60910"/>
    <w:rPr>
      <w:b/>
      <w:kern w:val="44"/>
      <w:sz w:val="44"/>
    </w:rPr>
  </w:style>
  <w:style w:type="paragraph" w:customStyle="1" w:styleId="A4">
    <w:name w:val="正文 A"/>
    <w:qFormat/>
    <w:rsid w:val="00C60910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header"/>
    <w:basedOn w:val="a"/>
    <w:link w:val="Char0"/>
    <w:rsid w:val="000D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D0B0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49BA"/>
    <w:rPr>
      <w:kern w:val="2"/>
      <w:sz w:val="18"/>
      <w:szCs w:val="18"/>
    </w:rPr>
  </w:style>
  <w:style w:type="paragraph" w:styleId="a6">
    <w:name w:val="Balloon Text"/>
    <w:basedOn w:val="a"/>
    <w:link w:val="Char1"/>
    <w:rsid w:val="00F61A65"/>
    <w:rPr>
      <w:sz w:val="18"/>
      <w:szCs w:val="18"/>
    </w:rPr>
  </w:style>
  <w:style w:type="character" w:customStyle="1" w:styleId="Char1">
    <w:name w:val="批注框文本 Char"/>
    <w:basedOn w:val="a0"/>
    <w:link w:val="a6"/>
    <w:rsid w:val="00F61A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30</cp:revision>
  <cp:lastPrinted>2018-08-15T03:26:00Z</cp:lastPrinted>
  <dcterms:created xsi:type="dcterms:W3CDTF">2014-10-29T12:08:00Z</dcterms:created>
  <dcterms:modified xsi:type="dcterms:W3CDTF">2018-08-15T03:27:00Z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