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全景服务平台集体接待日活动操作指引</w:t>
      </w:r>
    </w:p>
    <w:p>
      <w:pPr>
        <w:pStyle w:val="9"/>
        <w:numPr>
          <w:ilvl w:val="0"/>
          <w:numId w:val="1"/>
        </w:numPr>
        <w:spacing w:before="156" w:beforeLines="50" w:line="360" w:lineRule="auto"/>
        <w:ind w:firstLineChars="0"/>
        <w:jc w:val="left"/>
        <w:rPr>
          <w:rFonts w:asciiTheme="minorEastAsia" w:hAnsiTheme="minorEastAsia" w:eastAsiaTheme="minorEastAsia"/>
          <w:b/>
          <w:bCs/>
          <w:sz w:val="20"/>
          <w:szCs w:val="21"/>
        </w:rPr>
      </w:pPr>
      <w:r>
        <w:rPr>
          <w:rFonts w:hint="eastAsia" w:asciiTheme="minorEastAsia" w:hAnsiTheme="minorEastAsia" w:eastAsiaTheme="minorEastAsia"/>
          <w:b/>
          <w:bCs/>
          <w:sz w:val="20"/>
          <w:szCs w:val="21"/>
          <w:lang w:eastAsia="zh-Hans"/>
        </w:rPr>
        <w:t>活动报名</w:t>
      </w:r>
    </w:p>
    <w:p>
      <w:pPr>
        <w:pStyle w:val="9"/>
        <w:spacing w:before="156" w:beforeLines="50" w:line="360" w:lineRule="auto"/>
        <w:jc w:val="left"/>
        <w:rPr>
          <w:rFonts w:hint="eastAsia" w:asciiTheme="minorEastAsia" w:hAnsiTheme="minorEastAsia" w:eastAsiaTheme="minorEastAsia"/>
          <w:szCs w:val="21"/>
          <w:lang w:eastAsia="zh-Hans"/>
        </w:rPr>
      </w:pPr>
      <w:r>
        <w:rPr>
          <w:rFonts w:hint="eastAsia" w:asciiTheme="minorEastAsia" w:hAnsiTheme="minorEastAsia" w:eastAsiaTheme="minorEastAsia"/>
          <w:szCs w:val="21"/>
          <w:lang w:eastAsia="zh-Hans"/>
        </w:rPr>
        <w:t>请上市公司在“</w:t>
      </w:r>
      <w:r>
        <w:rPr>
          <w:rFonts w:hint="eastAsia" w:asciiTheme="minorEastAsia" w:hAnsiTheme="minorEastAsia" w:eastAsiaTheme="minorEastAsia"/>
          <w:b/>
          <w:bCs/>
          <w:szCs w:val="21"/>
          <w:lang w:eastAsia="zh-Hans"/>
        </w:rPr>
        <w:t>安徽上市公司协会报名系统</w:t>
      </w:r>
      <w:r>
        <w:rPr>
          <w:rFonts w:hint="eastAsia" w:asciiTheme="minorEastAsia" w:hAnsiTheme="minorEastAsia" w:eastAsiaTheme="minorEastAsia"/>
          <w:szCs w:val="21"/>
          <w:lang w:eastAsia="zh-Hans"/>
        </w:rPr>
        <w:t>”中进行报名登记</w:t>
      </w:r>
      <w:r>
        <w:rPr>
          <w:rFonts w:hint="default" w:asciiTheme="minorEastAsia" w:hAnsiTheme="minorEastAsia" w:eastAsiaTheme="minorEastAsia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/>
          <w:szCs w:val="21"/>
          <w:lang w:eastAsia="zh-Hans"/>
        </w:rPr>
        <w:t>申请参与活动</w:t>
      </w:r>
      <w:r>
        <w:rPr>
          <w:rFonts w:hint="eastAsia" w:asciiTheme="minorEastAsia" w:hAnsiTheme="minorEastAsia" w:eastAsiaTheme="minorEastAsia"/>
          <w:szCs w:val="21"/>
          <w:lang w:eastAsia="zh-Hans"/>
        </w:rPr>
        <w:t>。</w:t>
      </w:r>
    </w:p>
    <w:p>
      <w:pPr>
        <w:pStyle w:val="9"/>
        <w:numPr>
          <w:ilvl w:val="0"/>
          <w:numId w:val="1"/>
        </w:numPr>
        <w:spacing w:before="156" w:beforeLines="50" w:line="360" w:lineRule="auto"/>
        <w:ind w:firstLineChars="0"/>
        <w:jc w:val="left"/>
        <w:rPr>
          <w:rFonts w:asciiTheme="minorEastAsia" w:hAnsiTheme="minorEastAsia" w:eastAsiaTheme="minorEastAsia"/>
          <w:b/>
          <w:bCs/>
          <w:sz w:val="20"/>
          <w:szCs w:val="21"/>
        </w:rPr>
      </w:pPr>
      <w:r>
        <w:rPr>
          <w:rFonts w:hint="eastAsia" w:asciiTheme="minorEastAsia" w:hAnsiTheme="minorEastAsia" w:eastAsiaTheme="minorEastAsia"/>
          <w:b/>
          <w:bCs/>
          <w:sz w:val="20"/>
          <w:szCs w:val="21"/>
          <w:lang w:eastAsia="zh-Hans"/>
        </w:rPr>
        <w:t>报名注册成功短信</w:t>
      </w:r>
    </w:p>
    <w:p>
      <w:pPr>
        <w:pStyle w:val="9"/>
        <w:spacing w:before="156" w:beforeLines="50" w:line="360" w:lineRule="auto"/>
        <w:jc w:val="left"/>
        <w:rPr>
          <w:rFonts w:hint="default" w:asciiTheme="minorEastAsia" w:hAnsiTheme="minorEastAsia" w:eastAsiaTheme="minorEastAsia"/>
          <w:szCs w:val="21"/>
          <w:lang w:eastAsia="zh-Hans"/>
        </w:rPr>
      </w:pPr>
      <w:r>
        <w:rPr>
          <w:rFonts w:hint="eastAsia" w:asciiTheme="minorEastAsia" w:hAnsiTheme="minorEastAsia" w:eastAsiaTheme="minorEastAsia"/>
          <w:szCs w:val="21"/>
          <w:lang w:eastAsia="zh-Hans"/>
        </w:rPr>
        <w:t>报名成功后</w:t>
      </w:r>
      <w:r>
        <w:rPr>
          <w:rFonts w:hint="default" w:asciiTheme="minorEastAsia" w:hAnsiTheme="minorEastAsia" w:eastAsiaTheme="minorEastAsia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/>
          <w:szCs w:val="21"/>
          <w:lang w:eastAsia="zh-Hans"/>
        </w:rPr>
        <w:t>上市企业报名的手机号会收到“</w:t>
      </w:r>
      <w:r>
        <w:rPr>
          <w:rFonts w:hint="eastAsia" w:asciiTheme="minorEastAsia" w:hAnsiTheme="minorEastAsia" w:eastAsiaTheme="minorEastAsia"/>
          <w:b/>
          <w:bCs/>
          <w:szCs w:val="21"/>
          <w:lang w:eastAsia="zh-Hans"/>
        </w:rPr>
        <w:t>注册成功短信”</w:t>
      </w:r>
      <w:r>
        <w:rPr>
          <w:rFonts w:hint="default" w:asciiTheme="minorEastAsia" w:hAnsiTheme="minorEastAsia" w:eastAsiaTheme="minorEastAsia"/>
          <w:b/>
          <w:bCs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/>
          <w:b w:val="0"/>
          <w:bCs w:val="0"/>
          <w:szCs w:val="21"/>
          <w:lang w:eastAsia="zh-Hans"/>
        </w:rPr>
        <w:t>用</w:t>
      </w:r>
      <w:r>
        <w:rPr>
          <w:rFonts w:hint="eastAsia" w:asciiTheme="minorEastAsia" w:hAnsiTheme="minorEastAsia" w:eastAsiaTheme="minorEastAsia"/>
          <w:szCs w:val="21"/>
          <w:lang w:eastAsia="zh-Hans"/>
        </w:rPr>
        <w:t>于</w:t>
      </w:r>
      <w:bookmarkStart w:id="0" w:name="_GoBack"/>
      <w:bookmarkEnd w:id="0"/>
      <w:r>
        <w:rPr>
          <w:rFonts w:hint="eastAsia" w:asciiTheme="minorEastAsia" w:hAnsiTheme="minorEastAsia" w:eastAsiaTheme="minorEastAsia"/>
          <w:szCs w:val="21"/>
          <w:lang w:eastAsia="zh-Hans"/>
        </w:rPr>
        <w:t>登录平台使用</w:t>
      </w:r>
      <w:r>
        <w:rPr>
          <w:rFonts w:hint="default" w:asciiTheme="minorEastAsia" w:hAnsiTheme="minorEastAsia" w:eastAsiaTheme="minorEastAsia"/>
          <w:szCs w:val="21"/>
          <w:lang w:eastAsia="zh-Hans"/>
        </w:rPr>
        <w:t>。</w:t>
      </w:r>
    </w:p>
    <w:p>
      <w:pPr>
        <w:pStyle w:val="9"/>
        <w:numPr>
          <w:ilvl w:val="0"/>
          <w:numId w:val="1"/>
        </w:numPr>
        <w:spacing w:before="156" w:beforeLines="50" w:line="360" w:lineRule="auto"/>
        <w:ind w:firstLineChars="0"/>
        <w:jc w:val="left"/>
        <w:rPr>
          <w:rFonts w:asciiTheme="minorEastAsia" w:hAnsiTheme="minorEastAsia" w:eastAsiaTheme="minorEastAsia"/>
          <w:b/>
          <w:bCs/>
          <w:sz w:val="20"/>
          <w:szCs w:val="21"/>
        </w:rPr>
      </w:pPr>
      <w:r>
        <w:rPr>
          <w:rFonts w:hint="eastAsia" w:asciiTheme="minorEastAsia" w:hAnsiTheme="minorEastAsia" w:eastAsiaTheme="minorEastAsia"/>
          <w:b/>
          <w:bCs/>
          <w:sz w:val="20"/>
          <w:szCs w:val="21"/>
          <w:lang w:eastAsia="zh-Hans"/>
        </w:rPr>
        <w:t>下载与登陆平台</w:t>
      </w:r>
    </w:p>
    <w:p>
      <w:pPr>
        <w:pStyle w:val="9"/>
        <w:spacing w:before="156" w:beforeLines="50" w:line="360" w:lineRule="auto"/>
        <w:jc w:val="left"/>
        <w:rPr>
          <w:rFonts w:asciiTheme="minorEastAsia" w:hAnsiTheme="minorEastAsia" w:eastAsiaTheme="minorEastAsia"/>
          <w:b/>
          <w:bCs/>
          <w:sz w:val="20"/>
          <w:szCs w:val="21"/>
        </w:rPr>
      </w:pPr>
      <w:r>
        <w:rPr>
          <w:rFonts w:hint="eastAsia" w:asciiTheme="minorEastAsia" w:hAnsiTheme="minorEastAsia" w:eastAsiaTheme="minorEastAsia"/>
          <w:szCs w:val="21"/>
          <w:lang w:eastAsia="zh-Hans"/>
        </w:rPr>
        <w:t>首先下载“全景服务平台客户端软件”</w:t>
      </w:r>
      <w:r>
        <w:rPr>
          <w:rFonts w:hint="default" w:asciiTheme="minorEastAsia" w:hAnsiTheme="minorEastAsia" w:eastAsiaTheme="minorEastAsia"/>
          <w:szCs w:val="21"/>
          <w:lang w:eastAsia="zh-Hans"/>
        </w:rPr>
        <w:t>（</w:t>
      </w:r>
      <w:r>
        <w:rPr>
          <w:rFonts w:hint="eastAsia" w:asciiTheme="minorEastAsia" w:hAnsiTheme="minorEastAsia" w:eastAsiaTheme="minorEastAsia"/>
          <w:szCs w:val="21"/>
          <w:lang w:eastAsia="zh-Hans"/>
        </w:rPr>
        <w:t>下载地址见备注内容</w:t>
      </w:r>
      <w:r>
        <w:rPr>
          <w:rFonts w:hint="default" w:asciiTheme="minorEastAsia" w:hAnsiTheme="minorEastAsia" w:eastAsiaTheme="minorEastAsia"/>
          <w:szCs w:val="21"/>
          <w:lang w:eastAsia="zh-Hans"/>
        </w:rPr>
        <w:t>），</w:t>
      </w:r>
      <w:r>
        <w:rPr>
          <w:rFonts w:hint="eastAsia" w:asciiTheme="minorEastAsia" w:hAnsiTheme="minorEastAsia" w:eastAsiaTheme="minorEastAsia"/>
          <w:szCs w:val="21"/>
          <w:lang w:eastAsia="zh-Hans"/>
        </w:rPr>
        <w:t>下载后</w:t>
      </w:r>
      <w:r>
        <w:rPr>
          <w:rFonts w:hint="default" w:asciiTheme="minorEastAsia" w:hAnsiTheme="minorEastAsia" w:eastAsiaTheme="minorEastAsia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/>
          <w:szCs w:val="21"/>
          <w:lang w:eastAsia="zh-Hans"/>
        </w:rPr>
        <w:t>安装好”全景服务平台“客户端</w:t>
      </w:r>
      <w:r>
        <w:rPr>
          <w:rFonts w:hint="default" w:asciiTheme="minorEastAsia" w:hAnsiTheme="minorEastAsia" w:eastAsiaTheme="minorEastAsia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/>
          <w:szCs w:val="21"/>
          <w:lang w:eastAsia="zh-Hans"/>
        </w:rPr>
        <w:t>打开软件</w:t>
      </w:r>
      <w:r>
        <w:rPr>
          <w:rFonts w:hint="default" w:asciiTheme="minorEastAsia" w:hAnsiTheme="minorEastAsia" w:eastAsiaTheme="minorEastAsia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/>
          <w:szCs w:val="21"/>
          <w:lang w:eastAsia="zh-Hans"/>
        </w:rPr>
        <w:t>用注册成功短信中的“</w:t>
      </w:r>
      <w:r>
        <w:rPr>
          <w:rFonts w:hint="eastAsia" w:asciiTheme="minorEastAsia" w:hAnsiTheme="minorEastAsia" w:eastAsiaTheme="minorEastAsia"/>
          <w:color w:val="FF0000"/>
          <w:szCs w:val="21"/>
          <w:lang w:eastAsia="zh-Hans"/>
        </w:rPr>
        <w:t>手机号+验证码”</w:t>
      </w:r>
      <w:r>
        <w:rPr>
          <w:rFonts w:hint="eastAsia" w:asciiTheme="minorEastAsia" w:hAnsiTheme="minorEastAsia" w:eastAsiaTheme="minorEastAsia"/>
          <w:color w:val="auto"/>
          <w:szCs w:val="21"/>
          <w:lang w:eastAsia="zh-Hans"/>
        </w:rPr>
        <w:t>方式即</w:t>
      </w:r>
      <w:r>
        <w:rPr>
          <w:rFonts w:hint="eastAsia" w:asciiTheme="minorEastAsia" w:hAnsiTheme="minorEastAsia" w:eastAsiaTheme="minorEastAsia"/>
          <w:szCs w:val="21"/>
          <w:lang w:eastAsia="zh-Hans"/>
        </w:rPr>
        <w:t>可登录。</w:t>
      </w:r>
    </w:p>
    <w:p>
      <w:pPr>
        <w:spacing w:before="156" w:beforeLines="50" w:line="360" w:lineRule="auto"/>
        <w:jc w:val="left"/>
      </w:pPr>
      <w:r>
        <w:drawing>
          <wp:inline distT="0" distB="0" distL="0" distR="0">
            <wp:extent cx="2637155" cy="1693545"/>
            <wp:effectExtent l="0" t="0" r="444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3010535" cy="1684020"/>
            <wp:effectExtent l="0" t="0" r="1206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r="16581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jc w:val="left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color w:val="FF0000"/>
          <w:szCs w:val="21"/>
          <w:lang w:eastAsia="zh-Hans"/>
        </w:rPr>
        <w:t>备注</w:t>
      </w:r>
      <w:r>
        <w:rPr>
          <w:rFonts w:asciiTheme="minorEastAsia" w:hAnsiTheme="minorEastAsia" w:eastAsiaTheme="minorEastAsia"/>
          <w:szCs w:val="21"/>
          <w:lang w:eastAsia="zh-Hans"/>
        </w:rPr>
        <w:t>：</w:t>
      </w:r>
      <w:r>
        <w:rPr>
          <w:rFonts w:hint="eastAsia" w:asciiTheme="minorEastAsia" w:hAnsiTheme="minorEastAsia" w:eastAsiaTheme="minorEastAsia"/>
          <w:b/>
          <w:bCs/>
          <w:szCs w:val="21"/>
        </w:rPr>
        <w:t>客户端</w:t>
      </w:r>
      <w:r>
        <w:rPr>
          <w:rFonts w:asciiTheme="minorEastAsia" w:hAnsiTheme="minorEastAsia" w:eastAsiaTheme="minorEastAsia"/>
          <w:b/>
          <w:bCs/>
          <w:szCs w:val="21"/>
        </w:rPr>
        <w:t>下载</w:t>
      </w:r>
      <w:r>
        <w:rPr>
          <w:rFonts w:hint="eastAsia" w:asciiTheme="minorEastAsia" w:hAnsiTheme="minorEastAsia" w:eastAsiaTheme="minorEastAsia"/>
          <w:b/>
          <w:bCs/>
          <w:szCs w:val="21"/>
          <w:lang w:eastAsia="zh-Hans"/>
        </w:rPr>
        <w:t>地址</w:t>
      </w:r>
      <w:r>
        <w:rPr>
          <w:rFonts w:asciiTheme="minorEastAsia" w:hAnsiTheme="minorEastAsia" w:eastAsiaTheme="minorEastAsia"/>
          <w:szCs w:val="21"/>
        </w:rPr>
        <w:t>：</w:t>
      </w:r>
      <w:r>
        <w:fldChar w:fldCharType="begin"/>
      </w:r>
      <w:r>
        <w:instrText xml:space="preserve"> HYPERLINK "https://www.p5w.net/special/202203/qj2022/" </w:instrText>
      </w:r>
      <w:r>
        <w:fldChar w:fldCharType="separate"/>
      </w:r>
      <w:r>
        <w:rPr>
          <w:rStyle w:val="6"/>
          <w:rFonts w:asciiTheme="minorEastAsia" w:hAnsiTheme="minorEastAsia" w:eastAsiaTheme="minorEastAsia"/>
          <w:szCs w:val="21"/>
        </w:rPr>
        <w:t>https://www.p5w.net/special/202203/qj2022/</w:t>
      </w:r>
      <w:r>
        <w:rPr>
          <w:rStyle w:val="7"/>
          <w:rFonts w:asciiTheme="minorEastAsia" w:hAnsiTheme="minorEastAsia" w:eastAsiaTheme="minorEastAsia"/>
          <w:szCs w:val="21"/>
        </w:rPr>
        <w:fldChar w:fldCharType="end"/>
      </w:r>
      <w:r>
        <w:rPr>
          <w:rFonts w:asciiTheme="minorEastAsia" w:hAnsiTheme="minorEastAsia" w:eastAsiaTheme="minorEastAsia"/>
          <w:szCs w:val="21"/>
        </w:rPr>
        <w:t xml:space="preserve">  </w:t>
      </w:r>
      <w:r>
        <w:rPr>
          <w:rFonts w:asciiTheme="minorEastAsia" w:hAnsiTheme="minorEastAsia" w:eastAsiaTheme="minorEastAsia"/>
          <w:szCs w:val="21"/>
        </w:rPr>
        <w:t>，</w:t>
      </w:r>
      <w:r>
        <w:rPr>
          <w:rFonts w:hint="eastAsia" w:asciiTheme="minorEastAsia" w:hAnsiTheme="minorEastAsia" w:eastAsiaTheme="minorEastAsia"/>
          <w:szCs w:val="21"/>
        </w:rPr>
        <w:t>按照提示进行客户端安装。</w:t>
      </w:r>
    </w:p>
    <w:p>
      <w:pPr>
        <w:spacing w:before="156" w:beforeLines="50" w:line="360" w:lineRule="auto"/>
        <w:jc w:val="left"/>
        <w:rPr>
          <w:lang w:eastAsia="zh-Hans"/>
        </w:rPr>
      </w:pPr>
      <w:r>
        <w:rPr>
          <w:rFonts w:hint="eastAsia"/>
          <w:lang w:eastAsia="zh-Hans"/>
        </w:rPr>
        <w:t>安装技术咨询：13410109422 吴老师、13510037792 彭老师</w:t>
      </w:r>
    </w:p>
    <w:p>
      <w:pPr>
        <w:pStyle w:val="9"/>
        <w:numPr>
          <w:ilvl w:val="0"/>
          <w:numId w:val="1"/>
        </w:numPr>
        <w:spacing w:before="156" w:beforeLines="50" w:line="360" w:lineRule="auto"/>
        <w:ind w:firstLineChars="0"/>
        <w:jc w:val="left"/>
        <w:rPr>
          <w:rFonts w:asciiTheme="minorEastAsia" w:hAnsiTheme="minorEastAsia" w:eastAsiaTheme="minorEastAsia"/>
          <w:b/>
          <w:bCs/>
          <w:sz w:val="20"/>
          <w:szCs w:val="21"/>
          <w:lang w:eastAsia="zh-Hans"/>
        </w:rPr>
      </w:pPr>
      <w:r>
        <w:rPr>
          <w:rFonts w:hint="eastAsia" w:asciiTheme="minorEastAsia" w:hAnsiTheme="minorEastAsia" w:eastAsiaTheme="minorEastAsia"/>
          <w:b/>
          <w:bCs/>
          <w:sz w:val="20"/>
          <w:szCs w:val="21"/>
          <w:lang w:eastAsia="zh-Hans"/>
        </w:rPr>
        <w:t>进入活动操作页面</w:t>
      </w:r>
    </w:p>
    <w:p>
      <w:pPr>
        <w:pStyle w:val="9"/>
        <w:spacing w:before="156" w:beforeLines="50" w:line="360" w:lineRule="auto"/>
        <w:ind w:left="360" w:firstLine="0" w:firstLineChars="0"/>
        <w:jc w:val="left"/>
        <w:rPr>
          <w:rFonts w:asciiTheme="minorEastAsia" w:hAnsiTheme="minorEastAsia" w:eastAsiaTheme="minorEastAsia"/>
          <w:sz w:val="20"/>
          <w:szCs w:val="21"/>
        </w:rPr>
      </w:pPr>
      <w:r>
        <w:rPr>
          <w:rFonts w:hint="eastAsia" w:asciiTheme="minorEastAsia" w:hAnsiTheme="minorEastAsia" w:eastAsiaTheme="minorEastAsia"/>
          <w:sz w:val="20"/>
          <w:szCs w:val="21"/>
        </w:rPr>
        <w:t>通过点击</w:t>
      </w:r>
      <w:r>
        <w:rPr>
          <w:rFonts w:hint="eastAsia" w:asciiTheme="minorEastAsia" w:hAnsiTheme="minorEastAsia" w:eastAsiaTheme="minorEastAsia"/>
          <w:sz w:val="20"/>
          <w:szCs w:val="21"/>
          <w:lang w:eastAsia="zh-Hans"/>
        </w:rPr>
        <w:t>“首页”</w:t>
      </w:r>
      <w:r>
        <w:rPr>
          <w:rFonts w:hint="eastAsia" w:asciiTheme="minorEastAsia" w:hAnsiTheme="minorEastAsia" w:eastAsiaTheme="minorEastAsia"/>
          <w:sz w:val="20"/>
          <w:szCs w:val="21"/>
        </w:rPr>
        <w:t>头部</w:t>
      </w:r>
      <w:r>
        <w:rPr>
          <w:rFonts w:hint="eastAsia" w:asciiTheme="minorEastAsia" w:hAnsiTheme="minorEastAsia" w:eastAsiaTheme="minorEastAsia"/>
          <w:sz w:val="20"/>
          <w:szCs w:val="21"/>
          <w:lang w:eastAsia="zh-Hans"/>
        </w:rPr>
        <w:t>“</w:t>
      </w:r>
      <w:r>
        <w:rPr>
          <w:rFonts w:asciiTheme="minorEastAsia" w:hAnsiTheme="minorEastAsia" w:eastAsiaTheme="minorEastAsia"/>
          <w:color w:val="FF0000"/>
          <w:sz w:val="20"/>
          <w:szCs w:val="21"/>
        </w:rPr>
        <w:t>XX</w:t>
      </w:r>
      <w:r>
        <w:rPr>
          <w:rFonts w:hint="eastAsia" w:asciiTheme="minorEastAsia" w:hAnsiTheme="minorEastAsia" w:eastAsiaTheme="minorEastAsia"/>
          <w:sz w:val="20"/>
          <w:szCs w:val="21"/>
        </w:rPr>
        <w:t>集体活动</w:t>
      </w:r>
      <w:r>
        <w:rPr>
          <w:rFonts w:hint="eastAsia" w:asciiTheme="minorEastAsia" w:hAnsiTheme="minorEastAsia" w:eastAsiaTheme="minorEastAsia"/>
          <w:sz w:val="20"/>
          <w:szCs w:val="21"/>
          <w:lang w:eastAsia="zh-Hans"/>
        </w:rPr>
        <w:t>”宣传图片</w:t>
      </w:r>
      <w:r>
        <w:rPr>
          <w:rFonts w:asciiTheme="minorEastAsia" w:hAnsiTheme="minorEastAsia" w:eastAsiaTheme="minorEastAsia"/>
          <w:sz w:val="20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/>
          <w:sz w:val="20"/>
          <w:szCs w:val="21"/>
        </w:rPr>
        <w:t>进入到活动</w:t>
      </w:r>
      <w:r>
        <w:rPr>
          <w:rFonts w:hint="eastAsia" w:asciiTheme="minorEastAsia" w:hAnsiTheme="minorEastAsia" w:eastAsiaTheme="minorEastAsia"/>
          <w:sz w:val="20"/>
          <w:szCs w:val="21"/>
          <w:lang w:eastAsia="zh-Hans"/>
        </w:rPr>
        <w:t>操作</w:t>
      </w:r>
      <w:r>
        <w:rPr>
          <w:rFonts w:hint="eastAsia" w:asciiTheme="minorEastAsia" w:hAnsiTheme="minorEastAsia" w:eastAsiaTheme="minorEastAsia"/>
          <w:sz w:val="20"/>
          <w:szCs w:val="21"/>
        </w:rPr>
        <w:t>管理页面</w:t>
      </w:r>
      <w:r>
        <w:rPr>
          <w:rFonts w:hint="eastAsia" w:asciiTheme="minorEastAsia" w:hAnsiTheme="minorEastAsia" w:eastAsiaTheme="minorEastAsia"/>
          <w:sz w:val="20"/>
          <w:szCs w:val="21"/>
          <w:lang w:eastAsia="zh-Hans"/>
        </w:rPr>
        <w:t>“</w:t>
      </w:r>
      <w:r>
        <w:rPr>
          <w:rFonts w:hint="eastAsia" w:asciiTheme="minorEastAsia" w:hAnsiTheme="minorEastAsia" w:eastAsiaTheme="minorEastAsia"/>
          <w:color w:val="FF0000"/>
          <w:sz w:val="20"/>
          <w:szCs w:val="21"/>
          <w:lang w:eastAsia="zh-Hans"/>
        </w:rPr>
        <w:t>路演看板</w:t>
      </w:r>
      <w:r>
        <w:rPr>
          <w:rFonts w:hint="eastAsia" w:asciiTheme="minorEastAsia" w:hAnsiTheme="minorEastAsia" w:eastAsiaTheme="minorEastAsia"/>
          <w:sz w:val="20"/>
          <w:szCs w:val="21"/>
          <w:lang w:eastAsia="zh-Hans"/>
        </w:rPr>
        <w:t>”页面</w:t>
      </w:r>
      <w:r>
        <w:rPr>
          <w:rFonts w:hint="eastAsia" w:asciiTheme="minorEastAsia" w:hAnsiTheme="minorEastAsia" w:eastAsiaTheme="minorEastAsia"/>
          <w:sz w:val="20"/>
          <w:szCs w:val="21"/>
        </w:rPr>
        <w:t>；</w:t>
      </w:r>
    </w:p>
    <w:p>
      <w:pPr>
        <w:pStyle w:val="9"/>
        <w:spacing w:before="156" w:beforeLines="50" w:line="360" w:lineRule="auto"/>
        <w:ind w:left="360" w:firstLine="0" w:firstLineChars="0"/>
        <w:jc w:val="left"/>
        <w:rPr>
          <w:rFonts w:asciiTheme="minorEastAsia" w:hAnsiTheme="minorEastAsia" w:eastAsiaTheme="minorEastAsia"/>
          <w:sz w:val="20"/>
          <w:szCs w:val="21"/>
        </w:rPr>
      </w:pPr>
      <w:r>
        <w:drawing>
          <wp:inline distT="0" distB="0" distL="114300" distR="114300">
            <wp:extent cx="5564505" cy="1390650"/>
            <wp:effectExtent l="0" t="0" r="23495" b="635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spacing w:before="156" w:beforeLines="50" w:line="360" w:lineRule="auto"/>
        <w:ind w:firstLineChars="0"/>
        <w:jc w:val="left"/>
        <w:rPr>
          <w:rFonts w:asciiTheme="minorEastAsia" w:hAnsiTheme="minorEastAsia" w:eastAsiaTheme="minorEastAsia"/>
          <w:b/>
          <w:bCs/>
          <w:sz w:val="20"/>
          <w:szCs w:val="21"/>
          <w:lang w:eastAsia="zh-Hans"/>
        </w:rPr>
      </w:pPr>
      <w:r>
        <w:rPr>
          <w:rFonts w:hint="eastAsia" w:asciiTheme="minorEastAsia" w:hAnsiTheme="minorEastAsia" w:eastAsiaTheme="minorEastAsia"/>
          <w:b/>
          <w:bCs/>
          <w:sz w:val="20"/>
          <w:szCs w:val="21"/>
          <w:lang w:eastAsia="zh-Hans"/>
        </w:rPr>
        <w:t>嘉宾回复入口</w:t>
      </w:r>
      <w:r>
        <w:rPr>
          <w:rFonts w:asciiTheme="minorEastAsia" w:hAnsiTheme="minorEastAsia" w:eastAsiaTheme="minorEastAsia"/>
          <w:b/>
          <w:bCs/>
          <w:sz w:val="20"/>
          <w:szCs w:val="21"/>
          <w:lang w:eastAsia="zh-Hans"/>
        </w:rPr>
        <w:t>：</w:t>
      </w:r>
    </w:p>
    <w:p>
      <w:pPr>
        <w:pStyle w:val="9"/>
        <w:spacing w:before="156" w:beforeLines="50" w:line="360" w:lineRule="auto"/>
        <w:ind w:left="360" w:firstLine="0" w:firstLineChars="0"/>
        <w:jc w:val="left"/>
        <w:rPr>
          <w:rFonts w:asciiTheme="minorEastAsia" w:hAnsiTheme="minorEastAsia" w:eastAsiaTheme="minorEastAsia"/>
          <w:sz w:val="20"/>
          <w:szCs w:val="21"/>
        </w:rPr>
      </w:pPr>
      <w:r>
        <w:rPr>
          <w:rFonts w:hint="eastAsia" w:asciiTheme="minorEastAsia" w:hAnsiTheme="minorEastAsia" w:eastAsiaTheme="minorEastAsia"/>
          <w:sz w:val="20"/>
          <w:szCs w:val="21"/>
        </w:rPr>
        <w:t>点击“</w:t>
      </w:r>
      <w:r>
        <w:rPr>
          <w:rFonts w:hint="eastAsia" w:asciiTheme="minorEastAsia" w:hAnsiTheme="minorEastAsia" w:eastAsiaTheme="minorEastAsia"/>
          <w:color w:val="FF0000"/>
          <w:sz w:val="20"/>
          <w:szCs w:val="21"/>
        </w:rPr>
        <w:t>投资者提问</w:t>
      </w:r>
      <w:r>
        <w:rPr>
          <w:rFonts w:hint="eastAsia" w:asciiTheme="minorEastAsia" w:hAnsiTheme="minorEastAsia" w:eastAsiaTheme="minorEastAsia"/>
          <w:sz w:val="20"/>
          <w:szCs w:val="21"/>
        </w:rPr>
        <w:t>”对应的“</w:t>
      </w:r>
      <w:r>
        <w:rPr>
          <w:rFonts w:hint="eastAsia" w:asciiTheme="minorEastAsia" w:hAnsiTheme="minorEastAsia" w:eastAsiaTheme="minorEastAsia"/>
          <w:color w:val="FF0000"/>
          <w:sz w:val="20"/>
          <w:szCs w:val="21"/>
        </w:rPr>
        <w:t>嘉宾回复</w:t>
      </w:r>
      <w:r>
        <w:rPr>
          <w:rFonts w:hint="eastAsia" w:asciiTheme="minorEastAsia" w:hAnsiTheme="minorEastAsia" w:eastAsiaTheme="minorEastAsia"/>
          <w:sz w:val="20"/>
          <w:szCs w:val="21"/>
        </w:rPr>
        <w:t>”按钮</w:t>
      </w:r>
      <w:r>
        <w:rPr>
          <w:rFonts w:asciiTheme="minorEastAsia" w:hAnsiTheme="minorEastAsia" w:eastAsiaTheme="minorEastAsia"/>
          <w:sz w:val="20"/>
          <w:szCs w:val="21"/>
        </w:rPr>
        <w:t>，</w:t>
      </w:r>
      <w:r>
        <w:rPr>
          <w:rFonts w:hint="eastAsia" w:asciiTheme="minorEastAsia" w:hAnsiTheme="minorEastAsia" w:eastAsiaTheme="minorEastAsia"/>
          <w:sz w:val="20"/>
          <w:szCs w:val="21"/>
          <w:lang w:eastAsia="zh-Hans"/>
        </w:rPr>
        <w:t>进到</w:t>
      </w:r>
      <w:r>
        <w:rPr>
          <w:rFonts w:hint="eastAsia" w:asciiTheme="minorEastAsia" w:hAnsiTheme="minorEastAsia" w:eastAsiaTheme="minorEastAsia"/>
          <w:sz w:val="20"/>
          <w:szCs w:val="21"/>
        </w:rPr>
        <w:t>提问回复页面；</w:t>
      </w:r>
    </w:p>
    <w:p>
      <w:pPr>
        <w:pStyle w:val="9"/>
        <w:spacing w:before="156" w:beforeLines="50" w:line="360" w:lineRule="auto"/>
        <w:ind w:left="360" w:firstLine="0" w:firstLineChars="0"/>
        <w:jc w:val="left"/>
        <w:rPr>
          <w:rFonts w:asciiTheme="minorEastAsia" w:hAnsiTheme="minorEastAsia" w:eastAsiaTheme="minorEastAsia"/>
          <w:sz w:val="20"/>
          <w:szCs w:val="21"/>
        </w:rPr>
      </w:pPr>
      <w:r>
        <w:drawing>
          <wp:inline distT="0" distB="0" distL="0" distR="0">
            <wp:extent cx="4605655" cy="1939290"/>
            <wp:effectExtent l="0" t="0" r="1714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565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before="156" w:beforeLines="50" w:line="360" w:lineRule="auto"/>
        <w:ind w:left="360" w:firstLine="0" w:firstLineChars="0"/>
        <w:jc w:val="left"/>
        <w:rPr>
          <w:rFonts w:asciiTheme="minorEastAsia" w:hAnsiTheme="minorEastAsia" w:eastAsiaTheme="minorEastAsia"/>
          <w:sz w:val="20"/>
          <w:szCs w:val="21"/>
        </w:rPr>
      </w:pPr>
      <w:r>
        <w:rPr>
          <w:rFonts w:hint="eastAsia" w:asciiTheme="minorEastAsia" w:hAnsiTheme="minorEastAsia" w:eastAsiaTheme="minorEastAsia"/>
          <w:sz w:val="20"/>
          <w:szCs w:val="21"/>
        </w:rPr>
        <w:t>点击“</w:t>
      </w:r>
      <w:r>
        <w:rPr>
          <w:rFonts w:hint="eastAsia" w:asciiTheme="minorEastAsia" w:hAnsiTheme="minorEastAsia" w:eastAsiaTheme="minorEastAsia"/>
          <w:color w:val="FF0000"/>
          <w:sz w:val="20"/>
          <w:szCs w:val="21"/>
        </w:rPr>
        <w:t>互动回复</w:t>
      </w:r>
      <w:r>
        <w:rPr>
          <w:rFonts w:hint="eastAsia" w:asciiTheme="minorEastAsia" w:hAnsiTheme="minorEastAsia" w:eastAsiaTheme="minorEastAsia"/>
          <w:sz w:val="20"/>
          <w:szCs w:val="21"/>
        </w:rPr>
        <w:t>”按钮，</w:t>
      </w:r>
      <w:r>
        <w:rPr>
          <w:rFonts w:hint="eastAsia" w:asciiTheme="minorEastAsia" w:hAnsiTheme="minorEastAsia" w:eastAsiaTheme="minorEastAsia"/>
          <w:sz w:val="20"/>
          <w:szCs w:val="21"/>
          <w:lang w:eastAsia="zh-Hans"/>
        </w:rPr>
        <w:t>即可“</w:t>
      </w:r>
      <w:r>
        <w:rPr>
          <w:rFonts w:hint="eastAsia" w:asciiTheme="minorEastAsia" w:hAnsiTheme="minorEastAsia" w:eastAsiaTheme="minorEastAsia"/>
          <w:color w:val="FF0000"/>
          <w:sz w:val="20"/>
          <w:szCs w:val="21"/>
        </w:rPr>
        <w:t>选择</w:t>
      </w:r>
      <w:r>
        <w:rPr>
          <w:rFonts w:hint="eastAsia" w:asciiTheme="minorEastAsia" w:hAnsiTheme="minorEastAsia" w:eastAsiaTheme="minorEastAsia"/>
          <w:color w:val="FF0000"/>
          <w:sz w:val="20"/>
          <w:szCs w:val="21"/>
          <w:lang w:eastAsia="zh-Hans"/>
        </w:rPr>
        <w:t>不同的</w:t>
      </w:r>
      <w:r>
        <w:rPr>
          <w:rFonts w:hint="eastAsia" w:asciiTheme="minorEastAsia" w:hAnsiTheme="minorEastAsia" w:eastAsiaTheme="minorEastAsia"/>
          <w:color w:val="FF0000"/>
          <w:sz w:val="20"/>
          <w:szCs w:val="21"/>
        </w:rPr>
        <w:t>嘉宾</w:t>
      </w:r>
      <w:r>
        <w:rPr>
          <w:rFonts w:hint="eastAsia" w:asciiTheme="minorEastAsia" w:hAnsiTheme="minorEastAsia" w:eastAsiaTheme="minorEastAsia"/>
          <w:color w:val="FF0000"/>
          <w:sz w:val="20"/>
          <w:szCs w:val="21"/>
          <w:lang w:eastAsia="zh-Hans"/>
        </w:rPr>
        <w:t>身份</w:t>
      </w:r>
      <w:r>
        <w:rPr>
          <w:rFonts w:hint="eastAsia" w:asciiTheme="minorEastAsia" w:hAnsiTheme="minorEastAsia" w:eastAsiaTheme="minorEastAsia"/>
          <w:sz w:val="20"/>
          <w:szCs w:val="21"/>
          <w:lang w:eastAsia="zh-Hans"/>
        </w:rPr>
        <w:t>”</w:t>
      </w:r>
      <w:r>
        <w:rPr>
          <w:rFonts w:hint="eastAsia" w:asciiTheme="minorEastAsia" w:hAnsiTheme="minorEastAsia" w:eastAsiaTheme="minorEastAsia"/>
          <w:sz w:val="20"/>
          <w:szCs w:val="21"/>
        </w:rPr>
        <w:t>进行回复；</w:t>
      </w:r>
    </w:p>
    <w:p>
      <w:pPr>
        <w:pStyle w:val="9"/>
        <w:spacing w:before="156" w:beforeLines="50" w:line="360" w:lineRule="auto"/>
        <w:ind w:left="360" w:firstLine="0" w:firstLineChars="0"/>
        <w:jc w:val="left"/>
        <w:rPr>
          <w:rFonts w:asciiTheme="minorEastAsia" w:hAnsiTheme="minorEastAsia" w:eastAsiaTheme="minorEastAsia"/>
          <w:sz w:val="20"/>
          <w:szCs w:val="21"/>
        </w:rPr>
      </w:pPr>
      <w:r>
        <w:drawing>
          <wp:inline distT="0" distB="0" distL="0" distR="0">
            <wp:extent cx="4599305" cy="1630680"/>
            <wp:effectExtent l="0" t="0" r="23495" b="203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before="156" w:beforeLines="50" w:line="360" w:lineRule="auto"/>
        <w:ind w:left="360" w:firstLine="0" w:firstLineChars="0"/>
        <w:jc w:val="left"/>
        <w:rPr>
          <w:rFonts w:asciiTheme="minorEastAsia" w:hAnsiTheme="minorEastAsia" w:eastAsiaTheme="minorEastAsia"/>
          <w:sz w:val="20"/>
          <w:szCs w:val="21"/>
        </w:rPr>
      </w:pPr>
      <w:r>
        <w:drawing>
          <wp:inline distT="0" distB="0" distL="0" distR="0">
            <wp:extent cx="4596765" cy="1485265"/>
            <wp:effectExtent l="0" t="0" r="63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before="156" w:beforeLines="50" w:line="360" w:lineRule="auto"/>
        <w:ind w:left="360" w:firstLine="0" w:firstLineChars="0"/>
        <w:jc w:val="left"/>
        <w:rPr>
          <w:rFonts w:asciiTheme="minorEastAsia" w:hAnsiTheme="minorEastAsia" w:eastAsiaTheme="minorEastAsia"/>
          <w:sz w:val="20"/>
          <w:szCs w:val="21"/>
        </w:rPr>
      </w:pPr>
      <w:r>
        <w:rPr>
          <w:rFonts w:hint="eastAsia" w:asciiTheme="minorEastAsia" w:hAnsiTheme="minorEastAsia" w:eastAsiaTheme="minorEastAsia"/>
          <w:sz w:val="20"/>
          <w:szCs w:val="21"/>
        </w:rPr>
        <w:t>选择</w:t>
      </w:r>
      <w:r>
        <w:rPr>
          <w:rFonts w:hint="eastAsia" w:asciiTheme="minorEastAsia" w:hAnsiTheme="minorEastAsia" w:eastAsiaTheme="minorEastAsia"/>
          <w:sz w:val="20"/>
          <w:szCs w:val="21"/>
          <w:lang w:eastAsia="zh-Hans"/>
        </w:rPr>
        <w:t>投资者的问题</w:t>
      </w:r>
      <w:r>
        <w:rPr>
          <w:rFonts w:asciiTheme="minorEastAsia" w:hAnsiTheme="minorEastAsia" w:eastAsiaTheme="minorEastAsia"/>
          <w:sz w:val="20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/>
          <w:sz w:val="20"/>
          <w:szCs w:val="21"/>
          <w:lang w:eastAsia="zh-Hans"/>
        </w:rPr>
        <w:t>点击</w:t>
      </w:r>
      <w:r>
        <w:rPr>
          <w:rFonts w:hint="eastAsia" w:asciiTheme="minorEastAsia" w:hAnsiTheme="minorEastAsia" w:eastAsiaTheme="minorEastAsia"/>
          <w:sz w:val="20"/>
          <w:szCs w:val="21"/>
        </w:rPr>
        <w:t>“</w:t>
      </w:r>
      <w:r>
        <w:rPr>
          <w:rFonts w:hint="eastAsia" w:asciiTheme="minorEastAsia" w:hAnsiTheme="minorEastAsia" w:eastAsiaTheme="minorEastAsia"/>
          <w:color w:val="FF0000"/>
          <w:sz w:val="20"/>
          <w:szCs w:val="21"/>
        </w:rPr>
        <w:t>回复</w:t>
      </w:r>
      <w:r>
        <w:rPr>
          <w:rFonts w:hint="eastAsia" w:asciiTheme="minorEastAsia" w:hAnsiTheme="minorEastAsia" w:eastAsiaTheme="minorEastAsia"/>
          <w:sz w:val="20"/>
          <w:szCs w:val="21"/>
        </w:rPr>
        <w:t>”按钮进行回复</w:t>
      </w:r>
      <w:r>
        <w:rPr>
          <w:rFonts w:hint="eastAsia" w:asciiTheme="minorEastAsia" w:hAnsiTheme="minorEastAsia" w:eastAsiaTheme="minorEastAsia"/>
          <w:sz w:val="20"/>
          <w:szCs w:val="21"/>
          <w:lang w:eastAsia="zh-Hans"/>
        </w:rPr>
        <w:t>即可</w:t>
      </w:r>
      <w:r>
        <w:rPr>
          <w:rFonts w:hint="eastAsia" w:asciiTheme="minorEastAsia" w:hAnsiTheme="minorEastAsia" w:eastAsiaTheme="minorEastAsia"/>
          <w:sz w:val="20"/>
          <w:szCs w:val="21"/>
        </w:rPr>
        <w:t>；</w:t>
      </w:r>
    </w:p>
    <w:p>
      <w:pPr>
        <w:pStyle w:val="9"/>
        <w:spacing w:before="156" w:beforeLines="50" w:line="360" w:lineRule="auto"/>
        <w:ind w:left="360" w:firstLine="0" w:firstLineChars="0"/>
        <w:jc w:val="left"/>
        <w:rPr>
          <w:rFonts w:asciiTheme="minorEastAsia" w:hAnsiTheme="minorEastAsia" w:eastAsiaTheme="minorEastAsia"/>
          <w:sz w:val="20"/>
          <w:szCs w:val="21"/>
        </w:rPr>
      </w:pPr>
      <w:r>
        <w:drawing>
          <wp:inline distT="0" distB="0" distL="0" distR="0">
            <wp:extent cx="3944620" cy="1529715"/>
            <wp:effectExtent l="0" t="0" r="17780" b="196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03400" cy="1649095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before="156" w:beforeLines="50" w:line="360" w:lineRule="auto"/>
        <w:ind w:left="360" w:firstLine="0" w:firstLineChars="0"/>
        <w:jc w:val="center"/>
        <w:rPr>
          <w:rFonts w:asciiTheme="minorEastAsia" w:hAnsiTheme="minorEastAsia" w:eastAsiaTheme="minorEastAsia"/>
          <w:sz w:val="20"/>
          <w:szCs w:val="21"/>
        </w:rPr>
      </w:pPr>
    </w:p>
    <w:sectPr>
      <w:pgSz w:w="11906" w:h="16838"/>
      <w:pgMar w:top="936" w:right="1230" w:bottom="471" w:left="123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606F2E"/>
    <w:multiLevelType w:val="multilevel"/>
    <w:tmpl w:val="77606F2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asciiTheme="minorEastAsia" w:hAnsiTheme="minorEastAsia" w:eastAsiaTheme="minorEastAsia"/>
        <w:sz w:val="2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665"/>
    <w:rsid w:val="0000247A"/>
    <w:rsid w:val="000028FB"/>
    <w:rsid w:val="00015C0E"/>
    <w:rsid w:val="000332B0"/>
    <w:rsid w:val="0006372E"/>
    <w:rsid w:val="00064421"/>
    <w:rsid w:val="00067035"/>
    <w:rsid w:val="000A5B5E"/>
    <w:rsid w:val="000D0467"/>
    <w:rsid w:val="000D40E0"/>
    <w:rsid w:val="000E4F41"/>
    <w:rsid w:val="000E6033"/>
    <w:rsid w:val="000E63FC"/>
    <w:rsid w:val="000E7546"/>
    <w:rsid w:val="000F2EE6"/>
    <w:rsid w:val="000F3B42"/>
    <w:rsid w:val="000F5EFF"/>
    <w:rsid w:val="00103CE5"/>
    <w:rsid w:val="001078DC"/>
    <w:rsid w:val="00117E44"/>
    <w:rsid w:val="00123DFC"/>
    <w:rsid w:val="00133808"/>
    <w:rsid w:val="0013522C"/>
    <w:rsid w:val="001543E1"/>
    <w:rsid w:val="001567AC"/>
    <w:rsid w:val="00170301"/>
    <w:rsid w:val="00183731"/>
    <w:rsid w:val="00183919"/>
    <w:rsid w:val="0019700B"/>
    <w:rsid w:val="001B0313"/>
    <w:rsid w:val="001B5F7C"/>
    <w:rsid w:val="001C1062"/>
    <w:rsid w:val="001D722A"/>
    <w:rsid w:val="001F5C2D"/>
    <w:rsid w:val="00204CD3"/>
    <w:rsid w:val="00250D44"/>
    <w:rsid w:val="00252C40"/>
    <w:rsid w:val="0025499C"/>
    <w:rsid w:val="00260674"/>
    <w:rsid w:val="0026150F"/>
    <w:rsid w:val="00263A29"/>
    <w:rsid w:val="0027669B"/>
    <w:rsid w:val="002815E2"/>
    <w:rsid w:val="002A50DA"/>
    <w:rsid w:val="002A58D6"/>
    <w:rsid w:val="002B258C"/>
    <w:rsid w:val="002C1901"/>
    <w:rsid w:val="002C3899"/>
    <w:rsid w:val="002C7E26"/>
    <w:rsid w:val="002D14B8"/>
    <w:rsid w:val="002D31B1"/>
    <w:rsid w:val="002E1822"/>
    <w:rsid w:val="002F01CB"/>
    <w:rsid w:val="002F703F"/>
    <w:rsid w:val="00330248"/>
    <w:rsid w:val="0033505F"/>
    <w:rsid w:val="003367AC"/>
    <w:rsid w:val="0033766D"/>
    <w:rsid w:val="003379A2"/>
    <w:rsid w:val="003452FC"/>
    <w:rsid w:val="00351D7F"/>
    <w:rsid w:val="0035381F"/>
    <w:rsid w:val="003543A9"/>
    <w:rsid w:val="00360F20"/>
    <w:rsid w:val="00361BA0"/>
    <w:rsid w:val="00362B83"/>
    <w:rsid w:val="003736F9"/>
    <w:rsid w:val="00385257"/>
    <w:rsid w:val="00385DEC"/>
    <w:rsid w:val="00386CD0"/>
    <w:rsid w:val="0038734C"/>
    <w:rsid w:val="00391F6D"/>
    <w:rsid w:val="003A5907"/>
    <w:rsid w:val="003C26AD"/>
    <w:rsid w:val="003C2B5B"/>
    <w:rsid w:val="003C2EC9"/>
    <w:rsid w:val="003C3DA7"/>
    <w:rsid w:val="003D6013"/>
    <w:rsid w:val="003E24BE"/>
    <w:rsid w:val="003E442A"/>
    <w:rsid w:val="003F7E60"/>
    <w:rsid w:val="00402847"/>
    <w:rsid w:val="00423F25"/>
    <w:rsid w:val="00424C1A"/>
    <w:rsid w:val="00426A7F"/>
    <w:rsid w:val="00442545"/>
    <w:rsid w:val="004616FE"/>
    <w:rsid w:val="00464B06"/>
    <w:rsid w:val="00465E58"/>
    <w:rsid w:val="004727B0"/>
    <w:rsid w:val="00493437"/>
    <w:rsid w:val="004A36C9"/>
    <w:rsid w:val="004C17B9"/>
    <w:rsid w:val="004D7661"/>
    <w:rsid w:val="0050069A"/>
    <w:rsid w:val="00512211"/>
    <w:rsid w:val="0051362E"/>
    <w:rsid w:val="005153F2"/>
    <w:rsid w:val="0052187C"/>
    <w:rsid w:val="005353E0"/>
    <w:rsid w:val="00536499"/>
    <w:rsid w:val="0053753C"/>
    <w:rsid w:val="005619C5"/>
    <w:rsid w:val="00563B2E"/>
    <w:rsid w:val="00571082"/>
    <w:rsid w:val="005A2D18"/>
    <w:rsid w:val="005B2648"/>
    <w:rsid w:val="005C3A9E"/>
    <w:rsid w:val="005D7831"/>
    <w:rsid w:val="005E2659"/>
    <w:rsid w:val="006072F6"/>
    <w:rsid w:val="006276F8"/>
    <w:rsid w:val="00643CB2"/>
    <w:rsid w:val="00661B58"/>
    <w:rsid w:val="00676ED9"/>
    <w:rsid w:val="00677BF9"/>
    <w:rsid w:val="0068504C"/>
    <w:rsid w:val="006941F3"/>
    <w:rsid w:val="006A7665"/>
    <w:rsid w:val="006B38EA"/>
    <w:rsid w:val="006C1180"/>
    <w:rsid w:val="006D7B43"/>
    <w:rsid w:val="006E0265"/>
    <w:rsid w:val="006E6471"/>
    <w:rsid w:val="006E6C22"/>
    <w:rsid w:val="006E6CDC"/>
    <w:rsid w:val="00706B37"/>
    <w:rsid w:val="0071426D"/>
    <w:rsid w:val="00760B18"/>
    <w:rsid w:val="0077685E"/>
    <w:rsid w:val="0078189B"/>
    <w:rsid w:val="00785B18"/>
    <w:rsid w:val="00791C20"/>
    <w:rsid w:val="007A1F42"/>
    <w:rsid w:val="007A6B41"/>
    <w:rsid w:val="007A6D50"/>
    <w:rsid w:val="007B0A07"/>
    <w:rsid w:val="007D2241"/>
    <w:rsid w:val="00804BF7"/>
    <w:rsid w:val="008065EB"/>
    <w:rsid w:val="0081345F"/>
    <w:rsid w:val="00821035"/>
    <w:rsid w:val="00824E5E"/>
    <w:rsid w:val="00825A80"/>
    <w:rsid w:val="0082702C"/>
    <w:rsid w:val="00831821"/>
    <w:rsid w:val="00844E35"/>
    <w:rsid w:val="0086520A"/>
    <w:rsid w:val="008938B2"/>
    <w:rsid w:val="008B2743"/>
    <w:rsid w:val="008B4020"/>
    <w:rsid w:val="008B6CCB"/>
    <w:rsid w:val="008C1348"/>
    <w:rsid w:val="008C6FFB"/>
    <w:rsid w:val="008D0CF9"/>
    <w:rsid w:val="008D1EB2"/>
    <w:rsid w:val="008D3FF2"/>
    <w:rsid w:val="008D7225"/>
    <w:rsid w:val="008E776A"/>
    <w:rsid w:val="008F0B16"/>
    <w:rsid w:val="008F368C"/>
    <w:rsid w:val="0090051F"/>
    <w:rsid w:val="00915C4D"/>
    <w:rsid w:val="00941713"/>
    <w:rsid w:val="0095289A"/>
    <w:rsid w:val="0095418C"/>
    <w:rsid w:val="00955C5A"/>
    <w:rsid w:val="00957EF9"/>
    <w:rsid w:val="009622ED"/>
    <w:rsid w:val="009727FB"/>
    <w:rsid w:val="0098503A"/>
    <w:rsid w:val="009859EB"/>
    <w:rsid w:val="009952FD"/>
    <w:rsid w:val="009A3547"/>
    <w:rsid w:val="009B231C"/>
    <w:rsid w:val="009B344E"/>
    <w:rsid w:val="009B64F7"/>
    <w:rsid w:val="009D11F9"/>
    <w:rsid w:val="009D6754"/>
    <w:rsid w:val="009E1074"/>
    <w:rsid w:val="009E2C30"/>
    <w:rsid w:val="00A0204F"/>
    <w:rsid w:val="00A14781"/>
    <w:rsid w:val="00A30328"/>
    <w:rsid w:val="00A32771"/>
    <w:rsid w:val="00A40E81"/>
    <w:rsid w:val="00A4277E"/>
    <w:rsid w:val="00A50E6E"/>
    <w:rsid w:val="00A56332"/>
    <w:rsid w:val="00A76134"/>
    <w:rsid w:val="00AA5803"/>
    <w:rsid w:val="00AB1515"/>
    <w:rsid w:val="00AB1B21"/>
    <w:rsid w:val="00AC6703"/>
    <w:rsid w:val="00AF6805"/>
    <w:rsid w:val="00B43A6D"/>
    <w:rsid w:val="00B5081E"/>
    <w:rsid w:val="00B51E26"/>
    <w:rsid w:val="00B64C19"/>
    <w:rsid w:val="00B64CDF"/>
    <w:rsid w:val="00B767F1"/>
    <w:rsid w:val="00B87261"/>
    <w:rsid w:val="00B9385D"/>
    <w:rsid w:val="00BE24EC"/>
    <w:rsid w:val="00BE28AC"/>
    <w:rsid w:val="00BE2D6F"/>
    <w:rsid w:val="00BE3AF7"/>
    <w:rsid w:val="00BE6916"/>
    <w:rsid w:val="00C16C52"/>
    <w:rsid w:val="00C441C5"/>
    <w:rsid w:val="00C45816"/>
    <w:rsid w:val="00C46E25"/>
    <w:rsid w:val="00C50CC9"/>
    <w:rsid w:val="00C52641"/>
    <w:rsid w:val="00C57E22"/>
    <w:rsid w:val="00C80F2D"/>
    <w:rsid w:val="00C84E0A"/>
    <w:rsid w:val="00C92A40"/>
    <w:rsid w:val="00CB024E"/>
    <w:rsid w:val="00CB35CB"/>
    <w:rsid w:val="00CB4FF1"/>
    <w:rsid w:val="00CC40F5"/>
    <w:rsid w:val="00CE2425"/>
    <w:rsid w:val="00CE4118"/>
    <w:rsid w:val="00CE6DFB"/>
    <w:rsid w:val="00CF4FAA"/>
    <w:rsid w:val="00CF7F94"/>
    <w:rsid w:val="00D159FA"/>
    <w:rsid w:val="00D15E02"/>
    <w:rsid w:val="00D2068D"/>
    <w:rsid w:val="00D20D20"/>
    <w:rsid w:val="00D25E39"/>
    <w:rsid w:val="00D32D38"/>
    <w:rsid w:val="00D622E4"/>
    <w:rsid w:val="00D62638"/>
    <w:rsid w:val="00D6267F"/>
    <w:rsid w:val="00D728D0"/>
    <w:rsid w:val="00D84623"/>
    <w:rsid w:val="00D86D86"/>
    <w:rsid w:val="00D90302"/>
    <w:rsid w:val="00D94F70"/>
    <w:rsid w:val="00DA5991"/>
    <w:rsid w:val="00DA7C20"/>
    <w:rsid w:val="00DB374E"/>
    <w:rsid w:val="00DB7AF4"/>
    <w:rsid w:val="00DC581C"/>
    <w:rsid w:val="00DE7476"/>
    <w:rsid w:val="00DF162E"/>
    <w:rsid w:val="00E23A19"/>
    <w:rsid w:val="00E40BBB"/>
    <w:rsid w:val="00E44976"/>
    <w:rsid w:val="00E64050"/>
    <w:rsid w:val="00E708A4"/>
    <w:rsid w:val="00E741FF"/>
    <w:rsid w:val="00E81327"/>
    <w:rsid w:val="00E91F44"/>
    <w:rsid w:val="00E93B33"/>
    <w:rsid w:val="00E9638B"/>
    <w:rsid w:val="00EA3634"/>
    <w:rsid w:val="00EA77D7"/>
    <w:rsid w:val="00EB0B50"/>
    <w:rsid w:val="00EB3CFB"/>
    <w:rsid w:val="00EC33FA"/>
    <w:rsid w:val="00ED1B95"/>
    <w:rsid w:val="00ED2C4C"/>
    <w:rsid w:val="00ED3645"/>
    <w:rsid w:val="00ED502D"/>
    <w:rsid w:val="00ED74DD"/>
    <w:rsid w:val="00EE797D"/>
    <w:rsid w:val="00EF0236"/>
    <w:rsid w:val="00EF716C"/>
    <w:rsid w:val="00F303B7"/>
    <w:rsid w:val="00F37BE4"/>
    <w:rsid w:val="00F51D10"/>
    <w:rsid w:val="00F606B9"/>
    <w:rsid w:val="00FC0DEE"/>
    <w:rsid w:val="00FC422E"/>
    <w:rsid w:val="00FD0CF4"/>
    <w:rsid w:val="00FE52EF"/>
    <w:rsid w:val="00FF2BEF"/>
    <w:rsid w:val="00FF489C"/>
    <w:rsid w:val="00FF7324"/>
    <w:rsid w:val="00FF7589"/>
    <w:rsid w:val="03185F89"/>
    <w:rsid w:val="0A3857BB"/>
    <w:rsid w:val="0C852597"/>
    <w:rsid w:val="0D58752B"/>
    <w:rsid w:val="1FEC2C56"/>
    <w:rsid w:val="290D633E"/>
    <w:rsid w:val="2A241613"/>
    <w:rsid w:val="2A252149"/>
    <w:rsid w:val="3A3A2A74"/>
    <w:rsid w:val="412060C9"/>
    <w:rsid w:val="465B526D"/>
    <w:rsid w:val="49D90FA8"/>
    <w:rsid w:val="4D2F7AC0"/>
    <w:rsid w:val="512C0117"/>
    <w:rsid w:val="52A8300B"/>
    <w:rsid w:val="546B5889"/>
    <w:rsid w:val="555ED926"/>
    <w:rsid w:val="57343240"/>
    <w:rsid w:val="5C1312D8"/>
    <w:rsid w:val="65D06A0E"/>
    <w:rsid w:val="66302CB5"/>
    <w:rsid w:val="67096F31"/>
    <w:rsid w:val="6EDC2D43"/>
    <w:rsid w:val="73650F44"/>
    <w:rsid w:val="74071508"/>
    <w:rsid w:val="77E33518"/>
    <w:rsid w:val="7D8D299A"/>
    <w:rsid w:val="BBDA7CD9"/>
    <w:rsid w:val="FF817B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kern w:val="0"/>
      <w:sz w:val="18"/>
      <w:szCs w:val="18"/>
    </w:rPr>
  </w:style>
  <w:style w:type="paragraph" w:styleId="3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4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styleId="6">
    <w:name w:val="FollowedHyperlink"/>
    <w:basedOn w:val="5"/>
    <w:unhideWhenUsed/>
    <w:uiPriority w:val="99"/>
    <w:rPr>
      <w:color w:val="800080"/>
      <w:u w:val="single"/>
    </w:rPr>
  </w:style>
  <w:style w:type="character" w:styleId="7">
    <w:name w:val="Hyperlink"/>
    <w:qFormat/>
    <w:uiPriority w:val="99"/>
    <w:rPr>
      <w:rFonts w:cs="Times New Roman"/>
      <w:color w:val="0000FF"/>
      <w:u w:val="single"/>
    </w:rPr>
  </w:style>
  <w:style w:type="paragraph" w:customStyle="1" w:styleId="9">
    <w:name w:val="列表段落1"/>
    <w:basedOn w:val="1"/>
    <w:qFormat/>
    <w:uiPriority w:val="99"/>
    <w:pPr>
      <w:ind w:firstLine="420" w:firstLineChars="200"/>
    </w:pPr>
  </w:style>
  <w:style w:type="character" w:customStyle="1" w:styleId="10">
    <w:name w:val="批注框文本 字符"/>
    <w:link w:val="2"/>
    <w:semiHidden/>
    <w:qFormat/>
    <w:locked/>
    <w:uiPriority w:val="99"/>
    <w:rPr>
      <w:sz w:val="18"/>
    </w:rPr>
  </w:style>
  <w:style w:type="character" w:customStyle="1" w:styleId="11">
    <w:name w:val="页眉 字符"/>
    <w:link w:val="4"/>
    <w:qFormat/>
    <w:locked/>
    <w:uiPriority w:val="99"/>
    <w:rPr>
      <w:sz w:val="18"/>
    </w:rPr>
  </w:style>
  <w:style w:type="character" w:customStyle="1" w:styleId="12">
    <w:name w:val="页脚 字符"/>
    <w:link w:val="3"/>
    <w:qFormat/>
    <w:locked/>
    <w:uiPriority w:val="99"/>
    <w:rPr>
      <w:sz w:val="18"/>
    </w:rPr>
  </w:style>
  <w:style w:type="character" w:customStyle="1" w:styleId="13">
    <w:name w:val="未处理的提及1"/>
    <w:basedOn w:val="5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2</Pages>
  <Words>65</Words>
  <Characters>375</Characters>
  <Lines>3</Lines>
  <Paragraphs>1</Paragraphs>
  <TotalTime>0</TotalTime>
  <ScaleCrop>false</ScaleCrop>
  <LinksUpToDate>false</LinksUpToDate>
  <CharactersWithSpaces>439</CharactersWithSpaces>
  <Application>WPS Office_3.8.0.6081_F1E327BC-269C-435d-A152-05C5408002CA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2021-06-16T17:13:00Z</dcterms:created>
  <dc:creator>zhangjie</dc:creator>
  <cp:lastModifiedBy>binli</cp:lastModifiedBy>
  <cp:lastPrinted>2020-07-17T21:55:00Z</cp:lastPrinted>
  <dcterms:modified xsi:type="dcterms:W3CDTF">2022-08-30T11:08:24Z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2052-3.8.0.6081</vt:lpwstr>
  </property>
</Properties>
</file>